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D729F" w14:textId="329C0971" w:rsidR="00D27F80" w:rsidRPr="00140688" w:rsidRDefault="00D27F80" w:rsidP="00D27F80">
      <w:pPr>
        <w:ind w:right="-40"/>
        <w:rPr>
          <w:rFonts w:cs="Times New Roman"/>
          <w:color w:val="000000"/>
          <w:sz w:val="20"/>
          <w:szCs w:val="20"/>
        </w:rPr>
      </w:pPr>
      <w:r w:rsidRPr="00140688">
        <w:rPr>
          <w:rFonts w:cs="Times New Roman"/>
          <w:color w:val="000000"/>
          <w:sz w:val="20"/>
          <w:szCs w:val="20"/>
        </w:rPr>
        <w:t>Trainings for Azerbaijan HEI‘s representatives on November 0</w:t>
      </w:r>
      <w:r w:rsidRPr="00140688">
        <w:rPr>
          <w:rFonts w:cs="Times New Roman"/>
          <w:color w:val="000000"/>
          <w:sz w:val="20"/>
          <w:szCs w:val="20"/>
          <w:lang w:val="en-US"/>
        </w:rPr>
        <w:t>5</w:t>
      </w:r>
      <w:r w:rsidRPr="00140688">
        <w:rPr>
          <w:rFonts w:cs="Times New Roman"/>
          <w:color w:val="000000"/>
          <w:sz w:val="20"/>
          <w:szCs w:val="20"/>
        </w:rPr>
        <w:t xml:space="preserve"> - 10 2018, </w:t>
      </w:r>
      <w:r w:rsidRPr="00140688">
        <w:rPr>
          <w:rFonts w:cs="Times New Roman"/>
          <w:sz w:val="20"/>
          <w:szCs w:val="20"/>
        </w:rPr>
        <w:t>SMK University of Applied Social Sciences</w:t>
      </w:r>
      <w:r w:rsidRPr="00140688">
        <w:rPr>
          <w:rFonts w:cs="Times New Roman"/>
          <w:color w:val="000000"/>
          <w:sz w:val="20"/>
          <w:szCs w:val="20"/>
        </w:rPr>
        <w:t>, Vilnius, Lithuania.</w:t>
      </w:r>
    </w:p>
    <w:p w14:paraId="27230101" w14:textId="77777777" w:rsidR="00D27F80" w:rsidRPr="00140688" w:rsidRDefault="00D27F80" w:rsidP="00D27F80">
      <w:pPr>
        <w:ind w:right="-40"/>
        <w:rPr>
          <w:rFonts w:cs="Times New Roman"/>
          <w:color w:val="000000"/>
          <w:sz w:val="20"/>
          <w:szCs w:val="20"/>
        </w:rPr>
      </w:pPr>
    </w:p>
    <w:p w14:paraId="0E27BE71" w14:textId="136837DC" w:rsidR="00F27E9A" w:rsidRPr="00140688" w:rsidRDefault="00D27F80">
      <w:pPr>
        <w:rPr>
          <w:rFonts w:cs="Times New Roman"/>
          <w:sz w:val="20"/>
          <w:szCs w:val="20"/>
        </w:rPr>
      </w:pPr>
      <w:r w:rsidRPr="00140688">
        <w:rPr>
          <w:rFonts w:cs="Times New Roman"/>
          <w:sz w:val="20"/>
          <w:szCs w:val="20"/>
        </w:rPr>
        <w:t>Agenda:</w:t>
      </w:r>
    </w:p>
    <w:p w14:paraId="2033C1D3" w14:textId="2B1D32C8" w:rsidR="00D27F80" w:rsidRPr="00140688" w:rsidRDefault="00D27F80">
      <w:pPr>
        <w:rPr>
          <w:rFonts w:cs="Times New Roman"/>
          <w:b/>
          <w:sz w:val="20"/>
          <w:szCs w:val="20"/>
        </w:rPr>
      </w:pPr>
      <w:r w:rsidRPr="00140688">
        <w:rPr>
          <w:rFonts w:cs="Times New Roman"/>
          <w:b/>
          <w:sz w:val="20"/>
          <w:szCs w:val="20"/>
        </w:rPr>
        <w:t>1st day</w:t>
      </w: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796"/>
      </w:tblGrid>
      <w:tr w:rsidR="00D27F80" w:rsidRPr="00140688" w14:paraId="00A6896D" w14:textId="77777777" w:rsidTr="00140688">
        <w:tc>
          <w:tcPr>
            <w:tcW w:w="2127" w:type="dxa"/>
            <w:tcBorders>
              <w:top w:val="single" w:sz="4" w:space="0" w:color="auto"/>
              <w:left w:val="single" w:sz="4" w:space="0" w:color="auto"/>
              <w:bottom w:val="single" w:sz="4" w:space="0" w:color="auto"/>
              <w:right w:val="single" w:sz="4" w:space="0" w:color="auto"/>
            </w:tcBorders>
            <w:shd w:val="clear" w:color="auto" w:fill="auto"/>
          </w:tcPr>
          <w:p w14:paraId="4665CC2E" w14:textId="77777777" w:rsidR="00D27F80" w:rsidRPr="00140688" w:rsidRDefault="00D27F80" w:rsidP="00140688">
            <w:pPr>
              <w:ind w:right="34" w:firstLine="0"/>
              <w:rPr>
                <w:rFonts w:cs="Times New Roman"/>
                <w:sz w:val="20"/>
                <w:szCs w:val="20"/>
              </w:rPr>
            </w:pPr>
            <w:r w:rsidRPr="00140688">
              <w:rPr>
                <w:rFonts w:cs="Times New Roman"/>
                <w:sz w:val="20"/>
                <w:szCs w:val="20"/>
              </w:rPr>
              <w:t>10:</w:t>
            </w:r>
            <w:r w:rsidRPr="00140688">
              <w:rPr>
                <w:rFonts w:cs="Times New Roman"/>
                <w:sz w:val="20"/>
                <w:szCs w:val="20"/>
                <w:lang w:val="en-US"/>
              </w:rPr>
              <w:t>3</w:t>
            </w:r>
            <w:r w:rsidRPr="00140688">
              <w:rPr>
                <w:rFonts w:cs="Times New Roman"/>
                <w:sz w:val="20"/>
                <w:szCs w:val="20"/>
              </w:rPr>
              <w:t>0-12:30</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A56D7ED" w14:textId="77777777" w:rsidR="00D27F80" w:rsidRPr="00140688" w:rsidRDefault="00D27F80" w:rsidP="00140688">
            <w:pPr>
              <w:ind w:right="34" w:firstLine="0"/>
              <w:rPr>
                <w:rFonts w:cs="Times New Roman"/>
                <w:sz w:val="20"/>
                <w:szCs w:val="20"/>
              </w:rPr>
            </w:pPr>
            <w:r w:rsidRPr="00140688">
              <w:rPr>
                <w:rFonts w:cs="Times New Roman"/>
                <w:sz w:val="20"/>
                <w:szCs w:val="20"/>
              </w:rPr>
              <w:t>Field visit to Centre for Quality Assessment in Higher Education of Republic of Lithuania</w:t>
            </w:r>
          </w:p>
        </w:tc>
      </w:tr>
      <w:tr w:rsidR="00D27F80" w:rsidRPr="00140688" w14:paraId="2B4E1066" w14:textId="77777777" w:rsidTr="00140688">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FF2C469" w14:textId="77777777" w:rsidR="00D27F80" w:rsidRPr="00140688" w:rsidRDefault="00D27F80" w:rsidP="00140688">
            <w:pPr>
              <w:ind w:right="34" w:firstLine="0"/>
              <w:rPr>
                <w:rFonts w:cs="Times New Roman"/>
                <w:sz w:val="20"/>
                <w:szCs w:val="20"/>
              </w:rPr>
            </w:pPr>
            <w:r w:rsidRPr="00140688">
              <w:rPr>
                <w:rFonts w:cs="Times New Roman"/>
                <w:sz w:val="20"/>
                <w:szCs w:val="20"/>
              </w:rPr>
              <w:t>12:30-14:00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14:paraId="6F65B141" w14:textId="77777777" w:rsidR="00D27F80" w:rsidRPr="00140688" w:rsidRDefault="00D27F80" w:rsidP="00D27F80">
            <w:pPr>
              <w:ind w:right="34" w:firstLine="0"/>
              <w:rPr>
                <w:rFonts w:cs="Times New Roman"/>
                <w:sz w:val="20"/>
                <w:szCs w:val="20"/>
              </w:rPr>
            </w:pPr>
            <w:r w:rsidRPr="00140688">
              <w:rPr>
                <w:rFonts w:cs="Times New Roman"/>
                <w:sz w:val="20"/>
                <w:szCs w:val="20"/>
              </w:rPr>
              <w:t>Lunch at Mykolas Romeris University canteen</w:t>
            </w:r>
          </w:p>
        </w:tc>
      </w:tr>
      <w:tr w:rsidR="00D27F80" w:rsidRPr="00140688" w14:paraId="4A4245E2" w14:textId="77777777" w:rsidTr="00140688">
        <w:tc>
          <w:tcPr>
            <w:tcW w:w="2127" w:type="dxa"/>
            <w:tcBorders>
              <w:top w:val="single" w:sz="4" w:space="0" w:color="auto"/>
              <w:left w:val="single" w:sz="4" w:space="0" w:color="auto"/>
              <w:bottom w:val="single" w:sz="4" w:space="0" w:color="auto"/>
              <w:right w:val="single" w:sz="4" w:space="0" w:color="auto"/>
            </w:tcBorders>
            <w:shd w:val="clear" w:color="auto" w:fill="auto"/>
          </w:tcPr>
          <w:p w14:paraId="6CD7EBFF" w14:textId="77777777" w:rsidR="00D27F80" w:rsidRPr="00140688" w:rsidRDefault="00D27F80" w:rsidP="00140688">
            <w:pPr>
              <w:ind w:right="34" w:firstLine="0"/>
              <w:rPr>
                <w:rFonts w:cs="Times New Roman"/>
                <w:sz w:val="20"/>
                <w:szCs w:val="20"/>
              </w:rPr>
            </w:pPr>
            <w:r w:rsidRPr="00140688">
              <w:rPr>
                <w:rFonts w:cs="Times New Roman"/>
                <w:sz w:val="20"/>
                <w:szCs w:val="20"/>
              </w:rPr>
              <w:t>14:00-17:00</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28598C3" w14:textId="77777777" w:rsidR="00D27F80" w:rsidRPr="00140688" w:rsidRDefault="00D27F80" w:rsidP="00D27F80">
            <w:pPr>
              <w:ind w:right="34" w:firstLine="0"/>
              <w:rPr>
                <w:rFonts w:cs="Times New Roman"/>
                <w:sz w:val="20"/>
                <w:szCs w:val="20"/>
              </w:rPr>
            </w:pPr>
            <w:r w:rsidRPr="00140688">
              <w:rPr>
                <w:rFonts w:cs="Times New Roman"/>
                <w:sz w:val="20"/>
                <w:szCs w:val="20"/>
              </w:rPr>
              <w:t>Field visit to Mykolas Romeris University</w:t>
            </w:r>
          </w:p>
        </w:tc>
      </w:tr>
    </w:tbl>
    <w:p w14:paraId="22EBAD58" w14:textId="7DA41632" w:rsidR="00D27F80" w:rsidRPr="00140688" w:rsidRDefault="00D27F80">
      <w:pPr>
        <w:rPr>
          <w:rFonts w:cs="Times New Roman"/>
          <w:b/>
          <w:sz w:val="20"/>
          <w:szCs w:val="20"/>
        </w:rPr>
      </w:pPr>
      <w:r w:rsidRPr="00140688">
        <w:rPr>
          <w:rFonts w:cs="Times New Roman"/>
          <w:b/>
          <w:sz w:val="20"/>
          <w:szCs w:val="20"/>
        </w:rPr>
        <w:t>2nd day</w:t>
      </w: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796"/>
      </w:tblGrid>
      <w:tr w:rsidR="00D27F80" w:rsidRPr="00140688" w14:paraId="7D57EA05" w14:textId="77777777" w:rsidTr="00140688">
        <w:tc>
          <w:tcPr>
            <w:tcW w:w="2127" w:type="dxa"/>
            <w:tcBorders>
              <w:top w:val="single" w:sz="4" w:space="0" w:color="auto"/>
              <w:left w:val="single" w:sz="4" w:space="0" w:color="auto"/>
              <w:bottom w:val="single" w:sz="4" w:space="0" w:color="auto"/>
              <w:right w:val="single" w:sz="4" w:space="0" w:color="auto"/>
            </w:tcBorders>
            <w:shd w:val="clear" w:color="auto" w:fill="auto"/>
          </w:tcPr>
          <w:p w14:paraId="7236984E" w14:textId="77777777" w:rsidR="00D27F80" w:rsidRPr="00140688" w:rsidRDefault="00D27F80" w:rsidP="00140688">
            <w:pPr>
              <w:ind w:right="34" w:firstLine="0"/>
              <w:rPr>
                <w:rFonts w:cs="Times New Roman"/>
                <w:sz w:val="20"/>
                <w:szCs w:val="20"/>
              </w:rPr>
            </w:pPr>
            <w:r w:rsidRPr="00140688">
              <w:rPr>
                <w:rFonts w:cs="Times New Roman"/>
                <w:sz w:val="20"/>
                <w:szCs w:val="20"/>
              </w:rPr>
              <w:t>10:00-11:00</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37DD4C2" w14:textId="77777777" w:rsidR="00D27F80" w:rsidRPr="00140688" w:rsidRDefault="00D27F80" w:rsidP="00D27F80">
            <w:pPr>
              <w:ind w:right="34" w:firstLine="0"/>
              <w:rPr>
                <w:rFonts w:cs="Times New Roman"/>
                <w:sz w:val="20"/>
                <w:szCs w:val="20"/>
              </w:rPr>
            </w:pPr>
            <w:r w:rsidRPr="00140688">
              <w:rPr>
                <w:rFonts w:cs="Times New Roman"/>
                <w:sz w:val="20"/>
                <w:szCs w:val="20"/>
              </w:rPr>
              <w:t>Internal quaity assurance system of Lithuanian higher education institutions</w:t>
            </w:r>
          </w:p>
        </w:tc>
      </w:tr>
      <w:tr w:rsidR="00D27F80" w:rsidRPr="00140688" w14:paraId="6D32F1EB" w14:textId="77777777" w:rsidTr="00140688">
        <w:tc>
          <w:tcPr>
            <w:tcW w:w="2127" w:type="dxa"/>
            <w:tcBorders>
              <w:top w:val="single" w:sz="4" w:space="0" w:color="auto"/>
              <w:left w:val="single" w:sz="4" w:space="0" w:color="auto"/>
              <w:bottom w:val="single" w:sz="4" w:space="0" w:color="auto"/>
              <w:right w:val="single" w:sz="4" w:space="0" w:color="auto"/>
            </w:tcBorders>
            <w:shd w:val="clear" w:color="auto" w:fill="auto"/>
          </w:tcPr>
          <w:p w14:paraId="5136409D" w14:textId="77777777" w:rsidR="00D27F80" w:rsidRPr="00140688" w:rsidRDefault="00D27F80" w:rsidP="00140688">
            <w:pPr>
              <w:ind w:right="34" w:firstLine="0"/>
              <w:rPr>
                <w:rFonts w:cs="Times New Roman"/>
                <w:sz w:val="20"/>
                <w:szCs w:val="20"/>
              </w:rPr>
            </w:pPr>
            <w:r w:rsidRPr="00140688">
              <w:rPr>
                <w:rFonts w:cs="Times New Roman"/>
                <w:sz w:val="20"/>
                <w:szCs w:val="20"/>
              </w:rPr>
              <w:t>11:15- 13:00</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29599842" w14:textId="77777777" w:rsidR="00D27F80" w:rsidRPr="00140688" w:rsidRDefault="00D27F80" w:rsidP="00D27F80">
            <w:pPr>
              <w:ind w:right="34" w:firstLine="0"/>
              <w:rPr>
                <w:rFonts w:cs="Times New Roman"/>
                <w:sz w:val="20"/>
                <w:szCs w:val="20"/>
              </w:rPr>
            </w:pPr>
            <w:r w:rsidRPr="00140688">
              <w:rPr>
                <w:rFonts w:cs="Times New Roman"/>
                <w:sz w:val="20"/>
                <w:szCs w:val="20"/>
              </w:rPr>
              <w:t>Workshop on Functions of Quality Assurance Centre</w:t>
            </w:r>
          </w:p>
        </w:tc>
      </w:tr>
      <w:tr w:rsidR="00D27F80" w:rsidRPr="00140688" w14:paraId="052944DB" w14:textId="77777777" w:rsidTr="00140688">
        <w:tc>
          <w:tcPr>
            <w:tcW w:w="2127" w:type="dxa"/>
            <w:tcBorders>
              <w:top w:val="single" w:sz="4" w:space="0" w:color="auto"/>
              <w:left w:val="single" w:sz="4" w:space="0" w:color="auto"/>
              <w:bottom w:val="single" w:sz="4" w:space="0" w:color="auto"/>
              <w:right w:val="single" w:sz="4" w:space="0" w:color="auto"/>
            </w:tcBorders>
            <w:shd w:val="clear" w:color="auto" w:fill="auto"/>
          </w:tcPr>
          <w:p w14:paraId="3C173C5D" w14:textId="77777777" w:rsidR="00D27F80" w:rsidRPr="00140688" w:rsidRDefault="00D27F80" w:rsidP="00140688">
            <w:pPr>
              <w:ind w:right="34" w:firstLine="0"/>
              <w:rPr>
                <w:rFonts w:cs="Times New Roman"/>
                <w:sz w:val="20"/>
                <w:szCs w:val="20"/>
              </w:rPr>
            </w:pPr>
            <w:r w:rsidRPr="00140688">
              <w:rPr>
                <w:rFonts w:cs="Times New Roman"/>
                <w:sz w:val="20"/>
                <w:szCs w:val="20"/>
              </w:rPr>
              <w:t>14:30-15.30</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27387B0" w14:textId="77777777" w:rsidR="00D27F80" w:rsidRPr="00140688" w:rsidRDefault="00D27F80" w:rsidP="00D27F80">
            <w:pPr>
              <w:ind w:right="34" w:firstLine="0"/>
              <w:rPr>
                <w:rFonts w:cs="Times New Roman"/>
                <w:sz w:val="20"/>
                <w:szCs w:val="20"/>
              </w:rPr>
            </w:pPr>
            <w:r w:rsidRPr="00140688">
              <w:rPr>
                <w:rFonts w:cs="Times New Roman"/>
                <w:sz w:val="20"/>
                <w:szCs w:val="20"/>
              </w:rPr>
              <w:t>Feedabck system in quality assurance system</w:t>
            </w:r>
          </w:p>
        </w:tc>
      </w:tr>
      <w:tr w:rsidR="00D27F80" w:rsidRPr="00140688" w14:paraId="6D7A99B9" w14:textId="77777777" w:rsidTr="00140688">
        <w:tc>
          <w:tcPr>
            <w:tcW w:w="2127" w:type="dxa"/>
            <w:tcBorders>
              <w:top w:val="single" w:sz="4" w:space="0" w:color="auto"/>
              <w:left w:val="single" w:sz="4" w:space="0" w:color="auto"/>
              <w:bottom w:val="single" w:sz="4" w:space="0" w:color="auto"/>
              <w:right w:val="single" w:sz="4" w:space="0" w:color="auto"/>
            </w:tcBorders>
            <w:shd w:val="clear" w:color="auto" w:fill="auto"/>
          </w:tcPr>
          <w:p w14:paraId="1CB25D9C" w14:textId="77777777" w:rsidR="00D27F80" w:rsidRPr="00140688" w:rsidRDefault="00D27F80" w:rsidP="00140688">
            <w:pPr>
              <w:ind w:right="34" w:firstLine="0"/>
              <w:rPr>
                <w:rFonts w:cs="Times New Roman"/>
                <w:sz w:val="20"/>
                <w:szCs w:val="20"/>
              </w:rPr>
            </w:pPr>
            <w:r w:rsidRPr="00140688">
              <w:rPr>
                <w:rFonts w:cs="Times New Roman"/>
                <w:sz w:val="20"/>
                <w:szCs w:val="20"/>
              </w:rPr>
              <w:t>15:45-17.00</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01BDE804" w14:textId="77777777" w:rsidR="00D27F80" w:rsidRPr="00140688" w:rsidRDefault="00D27F80" w:rsidP="00D27F80">
            <w:pPr>
              <w:ind w:right="34" w:firstLine="0"/>
              <w:rPr>
                <w:rFonts w:cs="Times New Roman"/>
                <w:sz w:val="20"/>
                <w:szCs w:val="20"/>
              </w:rPr>
            </w:pPr>
            <w:r w:rsidRPr="00140688">
              <w:rPr>
                <w:rFonts w:cs="Times New Roman"/>
                <w:sz w:val="20"/>
                <w:szCs w:val="20"/>
              </w:rPr>
              <w:t>Workshop on feedback questionnaires for different stakeholders of HEI</w:t>
            </w:r>
          </w:p>
        </w:tc>
      </w:tr>
    </w:tbl>
    <w:p w14:paraId="5795B442" w14:textId="25311C93" w:rsidR="00D27F80" w:rsidRPr="00140688" w:rsidRDefault="00D27F80">
      <w:pPr>
        <w:rPr>
          <w:rFonts w:cs="Times New Roman"/>
          <w:sz w:val="20"/>
          <w:szCs w:val="20"/>
        </w:rPr>
      </w:pPr>
    </w:p>
    <w:p w14:paraId="2D4B8396" w14:textId="623CBA6E" w:rsidR="00D27F80" w:rsidRPr="00140688" w:rsidRDefault="00F30E2E">
      <w:pPr>
        <w:rPr>
          <w:rFonts w:cs="Times New Roman"/>
          <w:b/>
          <w:sz w:val="20"/>
          <w:szCs w:val="20"/>
        </w:rPr>
      </w:pPr>
      <w:r>
        <w:rPr>
          <w:rFonts w:cs="Times New Roman"/>
          <w:b/>
          <w:sz w:val="20"/>
          <w:szCs w:val="20"/>
        </w:rPr>
        <w:t xml:space="preserve">TOPIC: </w:t>
      </w:r>
      <w:r w:rsidRPr="00140688">
        <w:rPr>
          <w:rFonts w:cs="Times New Roman"/>
          <w:b/>
          <w:sz w:val="20"/>
          <w:szCs w:val="20"/>
        </w:rPr>
        <w:t>FUNCTIONS OF QUALITY ASSURANCE CENTER</w:t>
      </w:r>
    </w:p>
    <w:p w14:paraId="387A58DD" w14:textId="2B68265F" w:rsidR="00140688" w:rsidRDefault="00140688">
      <w:pPr>
        <w:rPr>
          <w:rFonts w:cs="Times New Roman"/>
          <w:sz w:val="20"/>
          <w:szCs w:val="20"/>
        </w:rPr>
      </w:pPr>
      <w:r w:rsidRPr="00140688">
        <w:rPr>
          <w:rFonts w:cs="Times New Roman"/>
          <w:b/>
          <w:sz w:val="20"/>
          <w:szCs w:val="20"/>
        </w:rPr>
        <w:t>Remarks, taken by training participants</w:t>
      </w:r>
      <w:r>
        <w:rPr>
          <w:rFonts w:cs="Times New Roman"/>
          <w:sz w:val="20"/>
          <w:szCs w:val="20"/>
        </w:rPr>
        <w:t>:</w:t>
      </w:r>
    </w:p>
    <w:p w14:paraId="46490D8A" w14:textId="386FC177" w:rsidR="00140688" w:rsidRPr="00F53C47" w:rsidRDefault="00140688" w:rsidP="00F53C47">
      <w:pPr>
        <w:pStyle w:val="ListParagraph"/>
        <w:numPr>
          <w:ilvl w:val="0"/>
          <w:numId w:val="1"/>
        </w:numPr>
        <w:rPr>
          <w:rFonts w:cs="Times New Roman"/>
          <w:sz w:val="20"/>
          <w:szCs w:val="20"/>
        </w:rPr>
      </w:pPr>
      <w:r w:rsidRPr="00F53C47">
        <w:rPr>
          <w:rFonts w:cs="Times New Roman"/>
          <w:sz w:val="20"/>
          <w:szCs w:val="20"/>
        </w:rPr>
        <w:t>T</w:t>
      </w:r>
      <w:r w:rsidRPr="00F53C47">
        <w:rPr>
          <w:rFonts w:cs="Times New Roman"/>
          <w:sz w:val="20"/>
          <w:szCs w:val="20"/>
        </w:rPr>
        <w:t>eachers</w:t>
      </w:r>
      <w:r w:rsidRPr="00F53C47">
        <w:rPr>
          <w:rFonts w:cs="Times New Roman"/>
          <w:sz w:val="20"/>
          <w:szCs w:val="20"/>
        </w:rPr>
        <w:t xml:space="preserve">, </w:t>
      </w:r>
      <w:r w:rsidRPr="00F53C47">
        <w:rPr>
          <w:rFonts w:cs="Times New Roman"/>
          <w:sz w:val="20"/>
          <w:szCs w:val="20"/>
        </w:rPr>
        <w:t>other internal and external stakeholders are not involved in quality assurance process</w:t>
      </w:r>
      <w:r w:rsidRPr="00F53C47">
        <w:rPr>
          <w:rFonts w:cs="Times New Roman"/>
          <w:sz w:val="20"/>
          <w:szCs w:val="20"/>
        </w:rPr>
        <w:t xml:space="preserve">, and they should. </w:t>
      </w:r>
      <w:r w:rsidR="00254432" w:rsidRPr="00F53C47">
        <w:rPr>
          <w:rFonts w:cs="Times New Roman"/>
          <w:sz w:val="20"/>
          <w:szCs w:val="20"/>
        </w:rPr>
        <w:t>A</w:t>
      </w:r>
      <w:r w:rsidRPr="00F53C47">
        <w:rPr>
          <w:rFonts w:cs="Times New Roman"/>
          <w:sz w:val="20"/>
          <w:szCs w:val="20"/>
        </w:rPr>
        <w:t>ssurance of the operation and improvement of the university’s feedback system should be implemented and all parties should be involved</w:t>
      </w:r>
      <w:r w:rsidR="00F53C47" w:rsidRPr="00F53C47">
        <w:rPr>
          <w:rFonts w:cs="Times New Roman"/>
          <w:sz w:val="20"/>
          <w:szCs w:val="20"/>
        </w:rPr>
        <w:t xml:space="preserve"> in this process</w:t>
      </w:r>
      <w:r w:rsidRPr="00F53C47">
        <w:rPr>
          <w:rFonts w:cs="Times New Roman"/>
          <w:sz w:val="20"/>
          <w:szCs w:val="20"/>
        </w:rPr>
        <w:t>.</w:t>
      </w:r>
    </w:p>
    <w:p w14:paraId="43BA06F8" w14:textId="56148D64" w:rsidR="00140688" w:rsidRPr="00F53C47" w:rsidRDefault="00140688" w:rsidP="00F53C47">
      <w:pPr>
        <w:pStyle w:val="ListParagraph"/>
        <w:numPr>
          <w:ilvl w:val="0"/>
          <w:numId w:val="1"/>
        </w:numPr>
        <w:rPr>
          <w:rFonts w:cs="Times New Roman"/>
          <w:sz w:val="20"/>
          <w:szCs w:val="20"/>
        </w:rPr>
      </w:pPr>
      <w:r w:rsidRPr="00F53C47">
        <w:rPr>
          <w:rFonts w:cs="Times New Roman"/>
          <w:sz w:val="20"/>
          <w:szCs w:val="20"/>
        </w:rPr>
        <w:t>All information related to the QA should be publicly available to the society (in websites and social networks)</w:t>
      </w:r>
      <w:r w:rsidRPr="00F53C47">
        <w:rPr>
          <w:rFonts w:cs="Times New Roman"/>
          <w:sz w:val="20"/>
          <w:szCs w:val="20"/>
        </w:rPr>
        <w:t>.</w:t>
      </w:r>
    </w:p>
    <w:p w14:paraId="277AB009" w14:textId="529E8964" w:rsidR="00D27F80" w:rsidRPr="00F53C47" w:rsidRDefault="00FB2001" w:rsidP="00F53C47">
      <w:pPr>
        <w:pStyle w:val="ListParagraph"/>
        <w:numPr>
          <w:ilvl w:val="0"/>
          <w:numId w:val="1"/>
        </w:numPr>
        <w:rPr>
          <w:rFonts w:cs="Times New Roman"/>
          <w:sz w:val="20"/>
          <w:szCs w:val="20"/>
        </w:rPr>
      </w:pPr>
      <w:r w:rsidRPr="00F53C47">
        <w:rPr>
          <w:rFonts w:cs="Times New Roman"/>
          <w:sz w:val="20"/>
          <w:szCs w:val="20"/>
        </w:rPr>
        <w:t xml:space="preserve">The major obstacle </w:t>
      </w:r>
      <w:r w:rsidR="00F53C47" w:rsidRPr="00F53C47">
        <w:rPr>
          <w:rFonts w:cs="Times New Roman"/>
          <w:sz w:val="20"/>
          <w:szCs w:val="20"/>
        </w:rPr>
        <w:t xml:space="preserve">- </w:t>
      </w:r>
      <w:r w:rsidRPr="00F53C47">
        <w:rPr>
          <w:rFonts w:cs="Times New Roman"/>
          <w:sz w:val="20"/>
          <w:szCs w:val="20"/>
        </w:rPr>
        <w:t>how to involve stakeholders, staff to surveys and the conduction of survey among students.</w:t>
      </w:r>
    </w:p>
    <w:p w14:paraId="636C5791" w14:textId="374364C9" w:rsidR="00140688" w:rsidRPr="00F53C47" w:rsidRDefault="00140688" w:rsidP="00F53C47">
      <w:pPr>
        <w:pStyle w:val="ListParagraph"/>
        <w:numPr>
          <w:ilvl w:val="0"/>
          <w:numId w:val="1"/>
        </w:numPr>
        <w:rPr>
          <w:rFonts w:cs="Times New Roman"/>
          <w:sz w:val="20"/>
          <w:szCs w:val="20"/>
        </w:rPr>
      </w:pPr>
      <w:r w:rsidRPr="00F53C47">
        <w:rPr>
          <w:rFonts w:cs="Times New Roman"/>
          <w:sz w:val="20"/>
          <w:szCs w:val="20"/>
        </w:rPr>
        <w:t xml:space="preserve">The major obstacle to apply </w:t>
      </w:r>
      <w:r w:rsidR="00F53C47" w:rsidRPr="00F53C47">
        <w:rPr>
          <w:rFonts w:cs="Times New Roman"/>
          <w:sz w:val="20"/>
          <w:szCs w:val="20"/>
        </w:rPr>
        <w:t xml:space="preserve">QA </w:t>
      </w:r>
      <w:r w:rsidRPr="00F53C47">
        <w:rPr>
          <w:rFonts w:cs="Times New Roman"/>
          <w:sz w:val="20"/>
          <w:szCs w:val="20"/>
        </w:rPr>
        <w:t xml:space="preserve">fully </w:t>
      </w:r>
      <w:r w:rsidR="00F53C47" w:rsidRPr="00F53C47">
        <w:rPr>
          <w:rFonts w:cs="Times New Roman"/>
          <w:sz w:val="20"/>
          <w:szCs w:val="20"/>
        </w:rPr>
        <w:t>-</w:t>
      </w:r>
      <w:r w:rsidRPr="00F53C47">
        <w:rPr>
          <w:rFonts w:cs="Times New Roman"/>
          <w:sz w:val="20"/>
          <w:szCs w:val="20"/>
        </w:rPr>
        <w:t xml:space="preserve"> the absence of financial support</w:t>
      </w:r>
      <w:r w:rsidRPr="00F53C47">
        <w:rPr>
          <w:rFonts w:cs="Times New Roman"/>
          <w:sz w:val="20"/>
          <w:szCs w:val="20"/>
        </w:rPr>
        <w:t>.</w:t>
      </w:r>
    </w:p>
    <w:p w14:paraId="2F7E3A6D" w14:textId="0282DF10" w:rsidR="00F53C47" w:rsidRPr="00F53C47" w:rsidRDefault="00F53C47" w:rsidP="00F53C47">
      <w:pPr>
        <w:pStyle w:val="ListParagraph"/>
        <w:numPr>
          <w:ilvl w:val="0"/>
          <w:numId w:val="1"/>
        </w:numPr>
        <w:rPr>
          <w:rFonts w:cs="Times New Roman"/>
          <w:sz w:val="20"/>
          <w:szCs w:val="20"/>
        </w:rPr>
      </w:pPr>
      <w:r w:rsidRPr="00F53C47">
        <w:rPr>
          <w:rFonts w:cs="Times New Roman"/>
          <w:sz w:val="20"/>
          <w:szCs w:val="20"/>
        </w:rPr>
        <w:t xml:space="preserve">Universities themselves evaluate </w:t>
      </w:r>
      <w:r w:rsidRPr="00F53C47">
        <w:rPr>
          <w:rFonts w:cs="Times New Roman"/>
          <w:sz w:val="20"/>
          <w:szCs w:val="20"/>
        </w:rPr>
        <w:t>study programs according to the study field</w:t>
      </w:r>
      <w:r w:rsidRPr="00F53C47">
        <w:rPr>
          <w:rFonts w:cs="Times New Roman"/>
          <w:sz w:val="20"/>
          <w:szCs w:val="20"/>
        </w:rPr>
        <w:t xml:space="preserve">s, but results and outcomes of such evaluation can not be taken into account and implemented as necesary changes while improving </w:t>
      </w:r>
      <w:r w:rsidRPr="00F53C47">
        <w:rPr>
          <w:rFonts w:cs="Times New Roman"/>
          <w:sz w:val="20"/>
          <w:szCs w:val="20"/>
        </w:rPr>
        <w:t>study programs</w:t>
      </w:r>
      <w:r w:rsidRPr="00F53C47">
        <w:rPr>
          <w:rFonts w:cs="Times New Roman"/>
          <w:sz w:val="20"/>
          <w:szCs w:val="20"/>
        </w:rPr>
        <w:t xml:space="preserve">, </w:t>
      </w:r>
      <w:r w:rsidRPr="00F53C47">
        <w:rPr>
          <w:rFonts w:cs="Times New Roman"/>
          <w:sz w:val="20"/>
          <w:szCs w:val="20"/>
        </w:rPr>
        <w:t>because of the Ministry of Education authority on this process.</w:t>
      </w:r>
      <w:r w:rsidRPr="00F53C47">
        <w:rPr>
          <w:rFonts w:cs="Times New Roman"/>
          <w:sz w:val="20"/>
          <w:szCs w:val="20"/>
        </w:rPr>
        <w:t xml:space="preserve"> Azerbaijan HEI‘s would be willing to have more authority in this process. </w:t>
      </w:r>
    </w:p>
    <w:p w14:paraId="71B41C83" w14:textId="6D2AB9A6" w:rsidR="00F53C47" w:rsidRPr="00F53C47" w:rsidRDefault="00F53C47" w:rsidP="00F53C47">
      <w:pPr>
        <w:pStyle w:val="ListParagraph"/>
        <w:numPr>
          <w:ilvl w:val="0"/>
          <w:numId w:val="1"/>
        </w:numPr>
        <w:rPr>
          <w:rFonts w:cs="Times New Roman"/>
          <w:sz w:val="20"/>
          <w:szCs w:val="20"/>
        </w:rPr>
      </w:pPr>
      <w:r w:rsidRPr="00F53C47">
        <w:rPr>
          <w:rFonts w:cs="Times New Roman"/>
          <w:sz w:val="20"/>
          <w:szCs w:val="20"/>
        </w:rPr>
        <w:t>Need to prepare reports or information for external stakeholders periodically</w:t>
      </w:r>
      <w:r w:rsidRPr="00F53C47">
        <w:rPr>
          <w:rFonts w:cs="Times New Roman"/>
          <w:sz w:val="20"/>
          <w:szCs w:val="20"/>
        </w:rPr>
        <w:t>.</w:t>
      </w:r>
    </w:p>
    <w:p w14:paraId="411D978E" w14:textId="616AB99F" w:rsidR="00F53C47" w:rsidRDefault="00F53C47" w:rsidP="00FB2001">
      <w:pPr>
        <w:rPr>
          <w:rFonts w:cs="Times New Roman"/>
          <w:sz w:val="20"/>
          <w:szCs w:val="20"/>
        </w:rPr>
      </w:pPr>
    </w:p>
    <w:p w14:paraId="56600165" w14:textId="6405FCD7" w:rsidR="00F53C47" w:rsidRDefault="00F53C47" w:rsidP="00FB2001">
      <w:pPr>
        <w:rPr>
          <w:rFonts w:cs="Times New Roman"/>
          <w:sz w:val="20"/>
          <w:szCs w:val="20"/>
        </w:rPr>
      </w:pPr>
      <w:r w:rsidRPr="00F53C47">
        <w:rPr>
          <w:rFonts w:cs="Times New Roman"/>
          <w:b/>
          <w:sz w:val="20"/>
          <w:szCs w:val="20"/>
        </w:rPr>
        <w:t>Reccomendations for future trainings</w:t>
      </w:r>
      <w:r>
        <w:rPr>
          <w:rFonts w:cs="Times New Roman"/>
          <w:sz w:val="20"/>
          <w:szCs w:val="20"/>
        </w:rPr>
        <w:t>:</w:t>
      </w:r>
    </w:p>
    <w:p w14:paraId="54C1A4FD" w14:textId="428E99B0" w:rsidR="00F53C47" w:rsidRPr="00F53C47" w:rsidRDefault="00F53C47" w:rsidP="00F53C47">
      <w:pPr>
        <w:pStyle w:val="ListParagraph"/>
        <w:numPr>
          <w:ilvl w:val="0"/>
          <w:numId w:val="2"/>
        </w:numPr>
        <w:rPr>
          <w:rFonts w:cs="Times New Roman"/>
          <w:sz w:val="20"/>
          <w:szCs w:val="20"/>
        </w:rPr>
      </w:pPr>
      <w:r w:rsidRPr="00F53C47">
        <w:rPr>
          <w:rFonts w:cs="Times New Roman"/>
          <w:sz w:val="20"/>
          <w:szCs w:val="20"/>
        </w:rPr>
        <w:t>T</w:t>
      </w:r>
      <w:r w:rsidRPr="00F53C47">
        <w:rPr>
          <w:rFonts w:cs="Times New Roman"/>
          <w:sz w:val="20"/>
          <w:szCs w:val="20"/>
        </w:rPr>
        <w:t xml:space="preserve">o </w:t>
      </w:r>
      <w:r w:rsidRPr="00F53C47">
        <w:rPr>
          <w:rFonts w:cs="Times New Roman"/>
          <w:sz w:val="20"/>
          <w:szCs w:val="20"/>
        </w:rPr>
        <w:t>get familiar with the</w:t>
      </w:r>
      <w:r w:rsidRPr="00F53C47">
        <w:rPr>
          <w:rFonts w:cs="Times New Roman"/>
          <w:sz w:val="20"/>
          <w:szCs w:val="20"/>
        </w:rPr>
        <w:t xml:space="preserve"> application of mobile technologies in practise </w:t>
      </w:r>
      <w:r w:rsidRPr="00F53C47">
        <w:rPr>
          <w:rFonts w:cs="Times New Roman"/>
          <w:sz w:val="20"/>
          <w:szCs w:val="20"/>
        </w:rPr>
        <w:t>during the</w:t>
      </w:r>
      <w:r w:rsidRPr="00F53C47">
        <w:rPr>
          <w:rFonts w:cs="Times New Roman"/>
          <w:sz w:val="20"/>
          <w:szCs w:val="20"/>
        </w:rPr>
        <w:t xml:space="preserve"> trainings</w:t>
      </w:r>
      <w:r w:rsidRPr="00F53C47">
        <w:rPr>
          <w:rFonts w:cs="Times New Roman"/>
          <w:sz w:val="20"/>
          <w:szCs w:val="20"/>
        </w:rPr>
        <w:t xml:space="preserve"> (e.g. surveys conduction using mobile technologies). </w:t>
      </w:r>
    </w:p>
    <w:p w14:paraId="62DE1B9A" w14:textId="77777777" w:rsidR="00F53C47" w:rsidRDefault="00F53C47" w:rsidP="00FB2001">
      <w:pPr>
        <w:rPr>
          <w:rFonts w:cs="Times New Roman"/>
          <w:sz w:val="20"/>
          <w:szCs w:val="20"/>
        </w:rPr>
      </w:pPr>
    </w:p>
    <w:p w14:paraId="72DE9418" w14:textId="266E8E64" w:rsidR="00FB2001" w:rsidRDefault="00F30E2E" w:rsidP="00FB2001">
      <w:pPr>
        <w:rPr>
          <w:rFonts w:cs="Times New Roman"/>
          <w:b/>
          <w:sz w:val="20"/>
          <w:szCs w:val="20"/>
        </w:rPr>
      </w:pPr>
      <w:r w:rsidRPr="00961181">
        <w:rPr>
          <w:rFonts w:cs="Times New Roman"/>
          <w:b/>
          <w:sz w:val="20"/>
          <w:szCs w:val="20"/>
        </w:rPr>
        <w:t>TOPIC: FEEDBACK SYSTEM IN QUALITY SYSTEM</w:t>
      </w:r>
    </w:p>
    <w:p w14:paraId="09D2A718" w14:textId="0E97E990" w:rsidR="001B40AE" w:rsidRDefault="001B40AE" w:rsidP="00FB2001">
      <w:pPr>
        <w:rPr>
          <w:rFonts w:cs="Times New Roman"/>
          <w:b/>
          <w:sz w:val="20"/>
          <w:szCs w:val="20"/>
        </w:rPr>
      </w:pPr>
      <w:r>
        <w:rPr>
          <w:rFonts w:cs="Times New Roman"/>
          <w:b/>
          <w:sz w:val="20"/>
          <w:szCs w:val="20"/>
        </w:rPr>
        <w:t>New things learnt:</w:t>
      </w:r>
    </w:p>
    <w:p w14:paraId="323CB0B7" w14:textId="3CD682D2" w:rsidR="001B40AE" w:rsidRPr="00C06417" w:rsidRDefault="001B40AE" w:rsidP="00C06417">
      <w:pPr>
        <w:pStyle w:val="ListParagraph"/>
        <w:numPr>
          <w:ilvl w:val="0"/>
          <w:numId w:val="2"/>
        </w:numPr>
        <w:rPr>
          <w:rFonts w:cs="Times New Roman"/>
          <w:sz w:val="20"/>
          <w:szCs w:val="20"/>
        </w:rPr>
      </w:pPr>
      <w:r w:rsidRPr="00C06417">
        <w:rPr>
          <w:rFonts w:cs="Times New Roman"/>
          <w:sz w:val="20"/>
          <w:szCs w:val="20"/>
        </w:rPr>
        <w:t>Various kind of feedback methods which include students, teaching staff and etc.We can use online system to get feedbacks from students and staff and analyse the result of the surveys and questionnaire</w:t>
      </w:r>
      <w:r w:rsidRPr="00C06417">
        <w:rPr>
          <w:rFonts w:cs="Times New Roman"/>
          <w:sz w:val="20"/>
          <w:szCs w:val="20"/>
        </w:rPr>
        <w:t>.</w:t>
      </w:r>
      <w:r w:rsidRPr="00C06417">
        <w:rPr>
          <w:rFonts w:cs="Times New Roman"/>
          <w:sz w:val="20"/>
          <w:szCs w:val="20"/>
        </w:rPr>
        <w:t xml:space="preserve"> We learned in which period we have to do it</w:t>
      </w:r>
      <w:r w:rsidRPr="00C06417">
        <w:rPr>
          <w:rFonts w:cs="Times New Roman"/>
          <w:sz w:val="20"/>
          <w:szCs w:val="20"/>
        </w:rPr>
        <w:t>.</w:t>
      </w:r>
    </w:p>
    <w:p w14:paraId="0C6585D6" w14:textId="335545CC" w:rsidR="001B40AE" w:rsidRPr="00C06417" w:rsidRDefault="001B40AE" w:rsidP="00C06417">
      <w:pPr>
        <w:pStyle w:val="ListParagraph"/>
        <w:numPr>
          <w:ilvl w:val="0"/>
          <w:numId w:val="2"/>
        </w:numPr>
        <w:rPr>
          <w:rFonts w:cs="Times New Roman"/>
          <w:sz w:val="20"/>
          <w:szCs w:val="20"/>
        </w:rPr>
      </w:pPr>
      <w:r w:rsidRPr="00C06417">
        <w:rPr>
          <w:rFonts w:cs="Times New Roman"/>
          <w:sz w:val="20"/>
          <w:szCs w:val="20"/>
        </w:rPr>
        <w:t>D</w:t>
      </w:r>
      <w:r w:rsidRPr="00C06417">
        <w:rPr>
          <w:rFonts w:cs="Times New Roman"/>
          <w:sz w:val="20"/>
          <w:szCs w:val="20"/>
        </w:rPr>
        <w:t>etailed information about program design, ongoing monitoring and approval of programs</w:t>
      </w:r>
      <w:r w:rsidRPr="00C06417">
        <w:rPr>
          <w:rFonts w:cs="Times New Roman"/>
          <w:sz w:val="20"/>
          <w:szCs w:val="20"/>
        </w:rPr>
        <w:t xml:space="preserve"> and how to apply this </w:t>
      </w:r>
      <w:r w:rsidRPr="00C06417">
        <w:rPr>
          <w:rFonts w:cs="Times New Roman"/>
          <w:sz w:val="20"/>
          <w:szCs w:val="20"/>
        </w:rPr>
        <w:t xml:space="preserve">practice in </w:t>
      </w:r>
      <w:r w:rsidRPr="00C06417">
        <w:rPr>
          <w:rFonts w:cs="Times New Roman"/>
          <w:sz w:val="20"/>
          <w:szCs w:val="20"/>
        </w:rPr>
        <w:t>Azerbaijan</w:t>
      </w:r>
      <w:r w:rsidRPr="00C06417">
        <w:rPr>
          <w:rFonts w:cs="Times New Roman"/>
          <w:sz w:val="20"/>
          <w:szCs w:val="20"/>
        </w:rPr>
        <w:t xml:space="preserve"> universit</w:t>
      </w:r>
      <w:r w:rsidRPr="00C06417">
        <w:rPr>
          <w:rFonts w:cs="Times New Roman"/>
          <w:sz w:val="20"/>
          <w:szCs w:val="20"/>
        </w:rPr>
        <w:t>ies.</w:t>
      </w:r>
    </w:p>
    <w:p w14:paraId="696360A0" w14:textId="6954300B" w:rsidR="001B40AE" w:rsidRPr="00C06417" w:rsidRDefault="001B40AE" w:rsidP="00C06417">
      <w:pPr>
        <w:pStyle w:val="ListParagraph"/>
        <w:numPr>
          <w:ilvl w:val="0"/>
          <w:numId w:val="2"/>
        </w:numPr>
        <w:rPr>
          <w:rFonts w:cs="Times New Roman"/>
          <w:sz w:val="20"/>
          <w:szCs w:val="20"/>
        </w:rPr>
      </w:pPr>
      <w:r w:rsidRPr="00C06417">
        <w:rPr>
          <w:rFonts w:cs="Times New Roman"/>
          <w:sz w:val="20"/>
          <w:szCs w:val="20"/>
        </w:rPr>
        <w:t>The feedback system of the university. How the students give feedback</w:t>
      </w:r>
      <w:r w:rsidRPr="00C06417">
        <w:rPr>
          <w:rFonts w:cs="Times New Roman"/>
          <w:sz w:val="20"/>
          <w:szCs w:val="20"/>
        </w:rPr>
        <w:t>, h</w:t>
      </w:r>
      <w:r w:rsidRPr="00C06417">
        <w:rPr>
          <w:rFonts w:cs="Times New Roman"/>
          <w:sz w:val="20"/>
          <w:szCs w:val="20"/>
        </w:rPr>
        <w:t>ow the teachers evaluate themselves</w:t>
      </w:r>
      <w:r w:rsidR="00C06417" w:rsidRPr="00C06417">
        <w:rPr>
          <w:rFonts w:cs="Times New Roman"/>
          <w:sz w:val="20"/>
          <w:szCs w:val="20"/>
        </w:rPr>
        <w:t>, g</w:t>
      </w:r>
      <w:r w:rsidR="00C06417" w:rsidRPr="00C06417">
        <w:rPr>
          <w:rFonts w:cs="Times New Roman"/>
          <w:sz w:val="20"/>
          <w:szCs w:val="20"/>
        </w:rPr>
        <w:t>raduates‘ and employees‘ feedback; Lifelong learners‘ fededback</w:t>
      </w:r>
      <w:r w:rsidR="00C06417" w:rsidRPr="00C06417">
        <w:rPr>
          <w:rFonts w:cs="Times New Roman"/>
          <w:sz w:val="20"/>
          <w:szCs w:val="20"/>
        </w:rPr>
        <w:t>, s</w:t>
      </w:r>
      <w:r w:rsidR="00C06417" w:rsidRPr="00C06417">
        <w:rPr>
          <w:rFonts w:cs="Times New Roman"/>
          <w:sz w:val="20"/>
          <w:szCs w:val="20"/>
        </w:rPr>
        <w:t>ocial partners‘ feedback</w:t>
      </w:r>
      <w:r w:rsidR="00C06417" w:rsidRPr="00C06417">
        <w:rPr>
          <w:rFonts w:cs="Times New Roman"/>
          <w:sz w:val="20"/>
          <w:szCs w:val="20"/>
        </w:rPr>
        <w:t>.</w:t>
      </w:r>
    </w:p>
    <w:p w14:paraId="1438F65E" w14:textId="326558A4" w:rsidR="001B40AE" w:rsidRPr="00C06417" w:rsidRDefault="001B40AE" w:rsidP="00C06417">
      <w:pPr>
        <w:pStyle w:val="ListParagraph"/>
        <w:numPr>
          <w:ilvl w:val="0"/>
          <w:numId w:val="2"/>
        </w:numPr>
        <w:rPr>
          <w:rFonts w:cs="Times New Roman"/>
          <w:b/>
          <w:sz w:val="20"/>
          <w:szCs w:val="20"/>
        </w:rPr>
      </w:pPr>
      <w:r w:rsidRPr="00C06417">
        <w:rPr>
          <w:rFonts w:cs="Times New Roman"/>
          <w:sz w:val="20"/>
          <w:szCs w:val="20"/>
        </w:rPr>
        <w:t>S</w:t>
      </w:r>
      <w:r w:rsidRPr="00C06417">
        <w:rPr>
          <w:rFonts w:cs="Times New Roman"/>
          <w:sz w:val="20"/>
          <w:szCs w:val="20"/>
        </w:rPr>
        <w:t>tudent independency and role of assessment of teacher performance</w:t>
      </w:r>
      <w:r w:rsidRPr="00C06417">
        <w:rPr>
          <w:rFonts w:cs="Times New Roman"/>
          <w:sz w:val="20"/>
          <w:szCs w:val="20"/>
        </w:rPr>
        <w:t xml:space="preserve"> </w:t>
      </w:r>
      <w:r w:rsidRPr="00C06417">
        <w:rPr>
          <w:rFonts w:cs="Times New Roman"/>
          <w:sz w:val="20"/>
          <w:szCs w:val="20"/>
        </w:rPr>
        <w:t>and how to apply this practice in Azerbaijan universities.</w:t>
      </w:r>
      <w:r w:rsidRPr="00C06417">
        <w:rPr>
          <w:rFonts w:cs="Times New Roman"/>
          <w:sz w:val="20"/>
          <w:szCs w:val="20"/>
        </w:rPr>
        <w:t xml:space="preserve"> Still the question remains whether it is fair </w:t>
      </w:r>
      <w:r w:rsidRPr="00C06417">
        <w:rPr>
          <w:rFonts w:cs="Times New Roman"/>
          <w:sz w:val="20"/>
          <w:szCs w:val="20"/>
        </w:rPr>
        <w:t xml:space="preserve">to asses teachers’ performance </w:t>
      </w:r>
      <w:r w:rsidRPr="00C06417">
        <w:rPr>
          <w:rFonts w:cs="Times New Roman"/>
          <w:sz w:val="20"/>
          <w:szCs w:val="20"/>
        </w:rPr>
        <w:t>based on</w:t>
      </w:r>
      <w:r w:rsidRPr="00C06417">
        <w:rPr>
          <w:rFonts w:cs="Times New Roman"/>
          <w:sz w:val="20"/>
          <w:szCs w:val="20"/>
        </w:rPr>
        <w:t xml:space="preserve"> students’ feedback</w:t>
      </w:r>
      <w:r w:rsidRPr="00C06417">
        <w:rPr>
          <w:rFonts w:cs="Times New Roman"/>
          <w:sz w:val="20"/>
          <w:szCs w:val="20"/>
        </w:rPr>
        <w:t xml:space="preserve">. Azerbaijant partners </w:t>
      </w:r>
      <w:r w:rsidRPr="00C06417">
        <w:rPr>
          <w:rFonts w:cs="Times New Roman"/>
          <w:sz w:val="20"/>
          <w:szCs w:val="20"/>
        </w:rPr>
        <w:t>suggest that teacher assessment should not be fully depend on students’ feedback</w:t>
      </w:r>
      <w:r w:rsidRPr="00C06417">
        <w:rPr>
          <w:rFonts w:cs="Times New Roman"/>
          <w:sz w:val="20"/>
          <w:szCs w:val="20"/>
        </w:rPr>
        <w:t>.</w:t>
      </w:r>
    </w:p>
    <w:p w14:paraId="520B590B" w14:textId="77777777" w:rsidR="00961181" w:rsidRDefault="00961181" w:rsidP="00961181">
      <w:pPr>
        <w:rPr>
          <w:rFonts w:cs="Times New Roman"/>
          <w:sz w:val="20"/>
          <w:szCs w:val="20"/>
        </w:rPr>
      </w:pPr>
      <w:r w:rsidRPr="00140688">
        <w:rPr>
          <w:rFonts w:cs="Times New Roman"/>
          <w:b/>
          <w:sz w:val="20"/>
          <w:szCs w:val="20"/>
        </w:rPr>
        <w:t>Remarks, taken by training participants</w:t>
      </w:r>
      <w:r>
        <w:rPr>
          <w:rFonts w:cs="Times New Roman"/>
          <w:sz w:val="20"/>
          <w:szCs w:val="20"/>
        </w:rPr>
        <w:t>:</w:t>
      </w:r>
    </w:p>
    <w:p w14:paraId="3940B185" w14:textId="77777777" w:rsidR="001B40AE" w:rsidRPr="00C06417" w:rsidRDefault="001B40AE" w:rsidP="00C06417">
      <w:pPr>
        <w:pStyle w:val="ListParagraph"/>
        <w:numPr>
          <w:ilvl w:val="0"/>
          <w:numId w:val="3"/>
        </w:numPr>
        <w:rPr>
          <w:rFonts w:cs="Times New Roman"/>
          <w:sz w:val="20"/>
          <w:szCs w:val="20"/>
        </w:rPr>
      </w:pPr>
      <w:r w:rsidRPr="00C06417">
        <w:rPr>
          <w:rFonts w:cs="Times New Roman"/>
          <w:sz w:val="20"/>
          <w:szCs w:val="20"/>
        </w:rPr>
        <w:t>Move from carying out surveys offline to online surveys, which might be more</w:t>
      </w:r>
      <w:r w:rsidRPr="00C06417">
        <w:rPr>
          <w:rFonts w:cs="Times New Roman"/>
          <w:b/>
          <w:sz w:val="20"/>
          <w:szCs w:val="20"/>
        </w:rPr>
        <w:t xml:space="preserve"> </w:t>
      </w:r>
      <w:r w:rsidRPr="00C06417">
        <w:rPr>
          <w:rFonts w:cs="Times New Roman"/>
          <w:sz w:val="20"/>
          <w:szCs w:val="20"/>
        </w:rPr>
        <w:t>fruitful to achieve main goals and to eliminate problems and drawbacks.</w:t>
      </w:r>
      <w:r w:rsidRPr="00C06417">
        <w:rPr>
          <w:rFonts w:cs="Times New Roman"/>
          <w:sz w:val="20"/>
          <w:szCs w:val="20"/>
        </w:rPr>
        <w:t xml:space="preserve"> </w:t>
      </w:r>
    </w:p>
    <w:p w14:paraId="30C669F1" w14:textId="5F1EBCDF" w:rsidR="001B40AE" w:rsidRPr="00C06417" w:rsidRDefault="001B40AE" w:rsidP="00C06417">
      <w:pPr>
        <w:pStyle w:val="ListParagraph"/>
        <w:numPr>
          <w:ilvl w:val="0"/>
          <w:numId w:val="3"/>
        </w:numPr>
        <w:rPr>
          <w:rFonts w:cs="Times New Roman"/>
          <w:sz w:val="20"/>
          <w:szCs w:val="20"/>
        </w:rPr>
      </w:pPr>
      <w:r w:rsidRPr="00C06417">
        <w:rPr>
          <w:rFonts w:cs="Times New Roman"/>
          <w:sz w:val="20"/>
          <w:szCs w:val="20"/>
        </w:rPr>
        <w:t xml:space="preserve">Online feedback in anonymous way is better than verbal. </w:t>
      </w:r>
      <w:r w:rsidRPr="00C06417">
        <w:rPr>
          <w:rFonts w:cs="Times New Roman"/>
          <w:sz w:val="20"/>
          <w:szCs w:val="20"/>
        </w:rPr>
        <w:t xml:space="preserve">However there is a challenge, that </w:t>
      </w:r>
      <w:r w:rsidRPr="00C06417">
        <w:rPr>
          <w:rFonts w:cs="Times New Roman"/>
          <w:sz w:val="20"/>
          <w:szCs w:val="20"/>
        </w:rPr>
        <w:t>some of the teachers can’t complete online</w:t>
      </w:r>
      <w:r w:rsidRPr="00C06417">
        <w:rPr>
          <w:rFonts w:cs="Times New Roman"/>
          <w:sz w:val="20"/>
          <w:szCs w:val="20"/>
        </w:rPr>
        <w:t xml:space="preserve"> questionaires. </w:t>
      </w:r>
    </w:p>
    <w:p w14:paraId="544403CB" w14:textId="0AC3278C" w:rsidR="00961181" w:rsidRPr="00C06417" w:rsidRDefault="00401A80" w:rsidP="00C06417">
      <w:pPr>
        <w:pStyle w:val="ListParagraph"/>
        <w:numPr>
          <w:ilvl w:val="0"/>
          <w:numId w:val="3"/>
        </w:numPr>
        <w:rPr>
          <w:rFonts w:cs="Times New Roman"/>
          <w:b/>
          <w:sz w:val="20"/>
          <w:szCs w:val="20"/>
        </w:rPr>
      </w:pPr>
      <w:r w:rsidRPr="00C06417">
        <w:rPr>
          <w:rFonts w:cs="Times New Roman"/>
          <w:sz w:val="20"/>
          <w:szCs w:val="20"/>
        </w:rPr>
        <w:t>Assessment and solving problems together and honestly. Don</w:t>
      </w:r>
      <w:r w:rsidRPr="00C06417">
        <w:rPr>
          <w:rFonts w:cs="Times New Roman"/>
          <w:sz w:val="20"/>
          <w:szCs w:val="20"/>
        </w:rPr>
        <w:t>‘</w:t>
      </w:r>
      <w:r w:rsidRPr="00C06417">
        <w:rPr>
          <w:rFonts w:cs="Times New Roman"/>
          <w:sz w:val="20"/>
          <w:szCs w:val="20"/>
        </w:rPr>
        <w:t>t</w:t>
      </w:r>
      <w:r w:rsidRPr="00C06417">
        <w:rPr>
          <w:rFonts w:cs="Times New Roman"/>
          <w:sz w:val="20"/>
          <w:szCs w:val="20"/>
        </w:rPr>
        <w:t xml:space="preserve"> be</w:t>
      </w:r>
      <w:r w:rsidRPr="00C06417">
        <w:rPr>
          <w:rFonts w:cs="Times New Roman"/>
          <w:sz w:val="20"/>
          <w:szCs w:val="20"/>
        </w:rPr>
        <w:t xml:space="preserve"> afraid </w:t>
      </w:r>
      <w:r w:rsidRPr="00C06417">
        <w:rPr>
          <w:rFonts w:cs="Times New Roman"/>
          <w:sz w:val="20"/>
          <w:szCs w:val="20"/>
        </w:rPr>
        <w:t xml:space="preserve">to critizise and outline </w:t>
      </w:r>
      <w:r w:rsidRPr="00C06417">
        <w:rPr>
          <w:rFonts w:cs="Times New Roman"/>
          <w:sz w:val="20"/>
          <w:szCs w:val="20"/>
        </w:rPr>
        <w:t>disadvant</w:t>
      </w:r>
      <w:r w:rsidRPr="00C06417">
        <w:rPr>
          <w:rFonts w:cs="Times New Roman"/>
          <w:sz w:val="20"/>
          <w:szCs w:val="20"/>
        </w:rPr>
        <w:t>a</w:t>
      </w:r>
      <w:r w:rsidRPr="00C06417">
        <w:rPr>
          <w:rFonts w:cs="Times New Roman"/>
          <w:sz w:val="20"/>
          <w:szCs w:val="20"/>
        </w:rPr>
        <w:t>ges</w:t>
      </w:r>
      <w:r w:rsidRPr="00C06417">
        <w:rPr>
          <w:rFonts w:cs="Times New Roman"/>
          <w:sz w:val="20"/>
          <w:szCs w:val="20"/>
        </w:rPr>
        <w:t>.</w:t>
      </w:r>
    </w:p>
    <w:p w14:paraId="01E886E2" w14:textId="77777777" w:rsidR="00961181" w:rsidRDefault="00961181" w:rsidP="00961181">
      <w:pPr>
        <w:rPr>
          <w:rFonts w:cs="Times New Roman"/>
          <w:sz w:val="20"/>
          <w:szCs w:val="20"/>
        </w:rPr>
      </w:pPr>
      <w:r w:rsidRPr="00F53C47">
        <w:rPr>
          <w:rFonts w:cs="Times New Roman"/>
          <w:b/>
          <w:sz w:val="20"/>
          <w:szCs w:val="20"/>
        </w:rPr>
        <w:t>Reccomendations for future trainings</w:t>
      </w:r>
      <w:r>
        <w:rPr>
          <w:rFonts w:cs="Times New Roman"/>
          <w:sz w:val="20"/>
          <w:szCs w:val="20"/>
        </w:rPr>
        <w:t>:</w:t>
      </w:r>
    </w:p>
    <w:p w14:paraId="08E8BB87" w14:textId="77777777" w:rsidR="001B40AE" w:rsidRPr="00C06417" w:rsidRDefault="001B40AE" w:rsidP="00C06417">
      <w:pPr>
        <w:pStyle w:val="ListParagraph"/>
        <w:numPr>
          <w:ilvl w:val="0"/>
          <w:numId w:val="4"/>
        </w:numPr>
        <w:rPr>
          <w:rFonts w:cs="Times New Roman"/>
          <w:sz w:val="20"/>
          <w:szCs w:val="20"/>
        </w:rPr>
      </w:pPr>
      <w:r w:rsidRPr="00C06417">
        <w:rPr>
          <w:rFonts w:cs="Times New Roman"/>
          <w:sz w:val="20"/>
          <w:szCs w:val="20"/>
        </w:rPr>
        <w:lastRenderedPageBreak/>
        <w:t>H</w:t>
      </w:r>
      <w:r w:rsidRPr="00C06417">
        <w:rPr>
          <w:rFonts w:cs="Times New Roman"/>
          <w:sz w:val="20"/>
          <w:szCs w:val="20"/>
        </w:rPr>
        <w:t xml:space="preserve">ow to overcome </w:t>
      </w:r>
      <w:r w:rsidRPr="00C06417">
        <w:rPr>
          <w:rFonts w:cs="Times New Roman"/>
          <w:sz w:val="20"/>
          <w:szCs w:val="20"/>
        </w:rPr>
        <w:t>autonomy</w:t>
      </w:r>
      <w:r w:rsidRPr="00C06417">
        <w:rPr>
          <w:rFonts w:cs="Times New Roman"/>
          <w:sz w:val="20"/>
          <w:szCs w:val="20"/>
        </w:rPr>
        <w:t xml:space="preserve"> issue in </w:t>
      </w:r>
      <w:r w:rsidRPr="00C06417">
        <w:rPr>
          <w:rFonts w:cs="Times New Roman"/>
          <w:sz w:val="20"/>
          <w:szCs w:val="20"/>
        </w:rPr>
        <w:t xml:space="preserve">QA (lack of autonomy to implement changes without </w:t>
      </w:r>
      <w:r w:rsidRPr="00C06417">
        <w:rPr>
          <w:rFonts w:cs="Times New Roman"/>
          <w:sz w:val="20"/>
          <w:szCs w:val="20"/>
        </w:rPr>
        <w:t>permission of the Ministry of Education</w:t>
      </w:r>
      <w:r w:rsidRPr="00C06417">
        <w:rPr>
          <w:rFonts w:cs="Times New Roman"/>
          <w:sz w:val="20"/>
          <w:szCs w:val="20"/>
        </w:rPr>
        <w:t xml:space="preserve"> of Azerbaijan), maybe EU partner countries have faced such kind of situations and have suggestions</w:t>
      </w:r>
      <w:r w:rsidRPr="00C06417">
        <w:rPr>
          <w:rFonts w:cs="Times New Roman"/>
          <w:sz w:val="20"/>
          <w:szCs w:val="20"/>
        </w:rPr>
        <w:t>?</w:t>
      </w:r>
    </w:p>
    <w:p w14:paraId="2DEA77DD" w14:textId="0C18BBD2" w:rsidR="001B40AE" w:rsidRPr="00C06417" w:rsidRDefault="001B40AE" w:rsidP="00C06417">
      <w:pPr>
        <w:pStyle w:val="ListParagraph"/>
        <w:numPr>
          <w:ilvl w:val="0"/>
          <w:numId w:val="4"/>
        </w:numPr>
        <w:rPr>
          <w:rFonts w:cs="Times New Roman"/>
          <w:sz w:val="20"/>
          <w:szCs w:val="20"/>
        </w:rPr>
      </w:pPr>
      <w:r w:rsidRPr="00C06417">
        <w:rPr>
          <w:rFonts w:cs="Times New Roman"/>
          <w:sz w:val="20"/>
          <w:szCs w:val="20"/>
        </w:rPr>
        <w:t>Provide as much as possible prepared documents/templates, that could be used by Azerbaijan partners (e.g. various survey questionaires templates, samples of feedback, etc.)</w:t>
      </w:r>
    </w:p>
    <w:p w14:paraId="3752E358" w14:textId="1489E6DC" w:rsidR="00961181" w:rsidRPr="001B40AE" w:rsidRDefault="00961181" w:rsidP="00FB2001">
      <w:pPr>
        <w:rPr>
          <w:rFonts w:cs="Times New Roman"/>
          <w:sz w:val="20"/>
          <w:szCs w:val="20"/>
        </w:rPr>
      </w:pPr>
    </w:p>
    <w:p w14:paraId="434A3AA9" w14:textId="184430D0" w:rsidR="00026D41" w:rsidRPr="00C06417" w:rsidRDefault="00F30E2E" w:rsidP="00FB2001">
      <w:pPr>
        <w:rPr>
          <w:rFonts w:cs="Times New Roman"/>
          <w:b/>
          <w:sz w:val="20"/>
          <w:szCs w:val="20"/>
        </w:rPr>
      </w:pPr>
      <w:r w:rsidRPr="00C06417">
        <w:rPr>
          <w:rFonts w:cs="Times New Roman"/>
          <w:b/>
          <w:sz w:val="20"/>
          <w:szCs w:val="20"/>
        </w:rPr>
        <w:t>TOPIC: QUALITY ASSURANCE SYSTEM: 2 CASES OFLT HEIS</w:t>
      </w:r>
    </w:p>
    <w:p w14:paraId="0FC72057" w14:textId="653055BC" w:rsidR="00C06417" w:rsidRPr="00C06417" w:rsidRDefault="00C06417" w:rsidP="00FB2001">
      <w:pPr>
        <w:rPr>
          <w:rFonts w:cs="Times New Roman"/>
          <w:sz w:val="20"/>
          <w:szCs w:val="20"/>
        </w:rPr>
      </w:pPr>
    </w:p>
    <w:p w14:paraId="3F2118BD" w14:textId="77777777" w:rsidR="00C06417" w:rsidRDefault="00C06417" w:rsidP="00C06417">
      <w:pPr>
        <w:rPr>
          <w:rFonts w:cs="Times New Roman"/>
          <w:b/>
          <w:sz w:val="20"/>
          <w:szCs w:val="20"/>
        </w:rPr>
      </w:pPr>
      <w:r>
        <w:rPr>
          <w:rFonts w:cs="Times New Roman"/>
          <w:b/>
          <w:sz w:val="20"/>
          <w:szCs w:val="20"/>
        </w:rPr>
        <w:t>New things learnt:</w:t>
      </w:r>
    </w:p>
    <w:p w14:paraId="684B9CD3" w14:textId="77777777" w:rsidR="00C06417" w:rsidRPr="00C06417" w:rsidRDefault="00C06417" w:rsidP="00C06417">
      <w:pPr>
        <w:pStyle w:val="ListParagraph"/>
        <w:numPr>
          <w:ilvl w:val="0"/>
          <w:numId w:val="5"/>
        </w:numPr>
        <w:ind w:firstLine="414"/>
        <w:rPr>
          <w:rFonts w:cs="Times New Roman"/>
          <w:sz w:val="20"/>
          <w:szCs w:val="20"/>
        </w:rPr>
      </w:pPr>
      <w:r w:rsidRPr="00C06417">
        <w:rPr>
          <w:rFonts w:cs="Times New Roman"/>
          <w:sz w:val="20"/>
          <w:szCs w:val="20"/>
        </w:rPr>
        <w:t>Regulations of organising feedback at the university</w:t>
      </w:r>
    </w:p>
    <w:p w14:paraId="37CC30B5" w14:textId="77777777" w:rsidR="00C06417" w:rsidRPr="00C06417" w:rsidRDefault="00C06417" w:rsidP="00C06417">
      <w:pPr>
        <w:pStyle w:val="ListParagraph"/>
        <w:numPr>
          <w:ilvl w:val="0"/>
          <w:numId w:val="5"/>
        </w:numPr>
        <w:ind w:firstLine="414"/>
        <w:rPr>
          <w:rFonts w:cs="Times New Roman"/>
          <w:sz w:val="20"/>
          <w:szCs w:val="20"/>
        </w:rPr>
      </w:pPr>
      <w:r w:rsidRPr="00C06417">
        <w:rPr>
          <w:rFonts w:cs="Times New Roman"/>
          <w:sz w:val="20"/>
          <w:szCs w:val="20"/>
        </w:rPr>
        <w:t>Forms and methods of feedbacks</w:t>
      </w:r>
    </w:p>
    <w:p w14:paraId="2F75525E" w14:textId="77777777" w:rsidR="00C06417" w:rsidRPr="00C06417" w:rsidRDefault="00C06417" w:rsidP="00C06417">
      <w:pPr>
        <w:pStyle w:val="ListParagraph"/>
        <w:numPr>
          <w:ilvl w:val="0"/>
          <w:numId w:val="5"/>
        </w:numPr>
        <w:ind w:firstLine="414"/>
        <w:rPr>
          <w:rFonts w:cs="Times New Roman"/>
          <w:sz w:val="20"/>
          <w:szCs w:val="20"/>
        </w:rPr>
      </w:pPr>
      <w:r w:rsidRPr="00C06417">
        <w:rPr>
          <w:rFonts w:cs="Times New Roman"/>
          <w:sz w:val="20"/>
          <w:szCs w:val="20"/>
        </w:rPr>
        <w:t>Students feedbacks on teaching learning and assessment</w:t>
      </w:r>
    </w:p>
    <w:p w14:paraId="500E287D" w14:textId="77777777" w:rsidR="00C06417" w:rsidRPr="00C06417" w:rsidRDefault="00C06417" w:rsidP="00C06417">
      <w:pPr>
        <w:pStyle w:val="ListParagraph"/>
        <w:numPr>
          <w:ilvl w:val="0"/>
          <w:numId w:val="5"/>
        </w:numPr>
        <w:ind w:firstLine="414"/>
        <w:rPr>
          <w:rFonts w:cs="Times New Roman"/>
          <w:sz w:val="20"/>
          <w:szCs w:val="20"/>
        </w:rPr>
      </w:pPr>
      <w:r w:rsidRPr="00C06417">
        <w:rPr>
          <w:rFonts w:cs="Times New Roman"/>
          <w:sz w:val="20"/>
          <w:szCs w:val="20"/>
        </w:rPr>
        <w:t>Participation in accreditation procedure of study programs</w:t>
      </w:r>
    </w:p>
    <w:p w14:paraId="4A342DF5" w14:textId="2E423973" w:rsidR="00C06417" w:rsidRPr="00C06417" w:rsidRDefault="00F30E2E" w:rsidP="00C06417">
      <w:pPr>
        <w:pStyle w:val="ListParagraph"/>
        <w:numPr>
          <w:ilvl w:val="0"/>
          <w:numId w:val="5"/>
        </w:numPr>
        <w:ind w:firstLine="414"/>
        <w:rPr>
          <w:rFonts w:cs="Times New Roman"/>
          <w:sz w:val="20"/>
          <w:szCs w:val="20"/>
        </w:rPr>
      </w:pPr>
      <w:r>
        <w:rPr>
          <w:rFonts w:cs="Times New Roman"/>
          <w:sz w:val="20"/>
          <w:szCs w:val="20"/>
        </w:rPr>
        <w:t>F</w:t>
      </w:r>
      <w:r w:rsidR="00C06417" w:rsidRPr="00C06417">
        <w:rPr>
          <w:rFonts w:cs="Times New Roman"/>
          <w:sz w:val="20"/>
          <w:szCs w:val="20"/>
        </w:rPr>
        <w:t>eedback tools</w:t>
      </w:r>
      <w:r>
        <w:rPr>
          <w:rFonts w:cs="Times New Roman"/>
          <w:sz w:val="20"/>
          <w:szCs w:val="20"/>
        </w:rPr>
        <w:t xml:space="preserve"> preparation and improvement</w:t>
      </w:r>
    </w:p>
    <w:p w14:paraId="346E01BE" w14:textId="77777777" w:rsidR="00C06417" w:rsidRPr="00C06417" w:rsidRDefault="00C06417" w:rsidP="00C06417">
      <w:pPr>
        <w:pStyle w:val="ListParagraph"/>
        <w:numPr>
          <w:ilvl w:val="0"/>
          <w:numId w:val="5"/>
        </w:numPr>
        <w:ind w:firstLine="414"/>
        <w:rPr>
          <w:rFonts w:cs="Times New Roman"/>
          <w:sz w:val="20"/>
          <w:szCs w:val="20"/>
        </w:rPr>
      </w:pPr>
      <w:r w:rsidRPr="00C06417">
        <w:rPr>
          <w:rFonts w:cs="Times New Roman"/>
          <w:sz w:val="20"/>
          <w:szCs w:val="20"/>
        </w:rPr>
        <w:t>Analysis of qualitative and quantitative data</w:t>
      </w:r>
    </w:p>
    <w:p w14:paraId="0A560CFA" w14:textId="0C7219FB" w:rsidR="00C06417" w:rsidRDefault="00C06417" w:rsidP="00C06417">
      <w:pPr>
        <w:pStyle w:val="ListParagraph"/>
        <w:numPr>
          <w:ilvl w:val="0"/>
          <w:numId w:val="5"/>
        </w:numPr>
        <w:ind w:firstLine="414"/>
        <w:rPr>
          <w:rFonts w:cs="Times New Roman"/>
          <w:sz w:val="20"/>
          <w:szCs w:val="20"/>
        </w:rPr>
      </w:pPr>
      <w:r w:rsidRPr="00C06417">
        <w:rPr>
          <w:rFonts w:cs="Times New Roman"/>
          <w:sz w:val="20"/>
          <w:szCs w:val="20"/>
        </w:rPr>
        <w:t>Coordination of training organization for students and teachers</w:t>
      </w:r>
    </w:p>
    <w:p w14:paraId="620588E6" w14:textId="77777777" w:rsidR="00C06417" w:rsidRPr="00C06417" w:rsidRDefault="00C06417" w:rsidP="00C06417">
      <w:pPr>
        <w:pStyle w:val="ListParagraph"/>
        <w:numPr>
          <w:ilvl w:val="0"/>
          <w:numId w:val="5"/>
        </w:numPr>
        <w:ind w:firstLine="414"/>
        <w:rPr>
          <w:rFonts w:cs="Times New Roman"/>
          <w:sz w:val="20"/>
          <w:szCs w:val="20"/>
        </w:rPr>
      </w:pPr>
      <w:r w:rsidRPr="00C06417">
        <w:rPr>
          <w:rFonts w:cs="Times New Roman"/>
          <w:sz w:val="20"/>
          <w:szCs w:val="20"/>
        </w:rPr>
        <w:t>Coordination of the quality management system of the University, participation in preparation of the University's quality assurance improvement strategy and assurance of its implementation.</w:t>
      </w:r>
    </w:p>
    <w:p w14:paraId="0961C1CA" w14:textId="77777777" w:rsidR="00C06417" w:rsidRPr="00C06417" w:rsidRDefault="00C06417" w:rsidP="00C06417">
      <w:pPr>
        <w:pStyle w:val="ListParagraph"/>
        <w:numPr>
          <w:ilvl w:val="0"/>
          <w:numId w:val="5"/>
        </w:numPr>
        <w:ind w:firstLine="414"/>
        <w:rPr>
          <w:rFonts w:cs="Times New Roman"/>
          <w:sz w:val="20"/>
          <w:szCs w:val="20"/>
        </w:rPr>
      </w:pPr>
      <w:r w:rsidRPr="00C06417">
        <w:rPr>
          <w:rFonts w:cs="Times New Roman"/>
          <w:sz w:val="20"/>
          <w:szCs w:val="20"/>
        </w:rPr>
        <w:t>Coordination of development, improvement, evaluation and accreditation of first and second cycle study programmes.</w:t>
      </w:r>
    </w:p>
    <w:p w14:paraId="06541AE2" w14:textId="77777777" w:rsidR="00C06417" w:rsidRPr="00C06417" w:rsidRDefault="00C06417" w:rsidP="00C06417">
      <w:pPr>
        <w:pStyle w:val="ListParagraph"/>
        <w:numPr>
          <w:ilvl w:val="0"/>
          <w:numId w:val="5"/>
        </w:numPr>
        <w:ind w:firstLine="414"/>
        <w:rPr>
          <w:rFonts w:cs="Times New Roman"/>
          <w:sz w:val="20"/>
          <w:szCs w:val="20"/>
        </w:rPr>
      </w:pPr>
      <w:r w:rsidRPr="00C06417">
        <w:rPr>
          <w:rFonts w:cs="Times New Roman"/>
          <w:sz w:val="20"/>
          <w:szCs w:val="20"/>
        </w:rPr>
        <w:t>Assurance of the operation and improvement of the University's feedback system</w:t>
      </w:r>
    </w:p>
    <w:p w14:paraId="639801ED" w14:textId="1EAEEF60" w:rsidR="00C06417" w:rsidRPr="00C06417" w:rsidRDefault="00C06417" w:rsidP="00C06417">
      <w:pPr>
        <w:pStyle w:val="ListParagraph"/>
        <w:numPr>
          <w:ilvl w:val="0"/>
          <w:numId w:val="5"/>
        </w:numPr>
        <w:ind w:firstLine="414"/>
        <w:rPr>
          <w:rFonts w:cs="Times New Roman"/>
          <w:sz w:val="20"/>
          <w:szCs w:val="20"/>
        </w:rPr>
      </w:pPr>
      <w:r w:rsidRPr="00C06417">
        <w:rPr>
          <w:rFonts w:cs="Times New Roman"/>
          <w:sz w:val="20"/>
          <w:szCs w:val="20"/>
        </w:rPr>
        <w:t>Collection, analysis and provision of information about the University's studies, preparation of the quality monitoring reports, preparation of proposals for improving the quality of University studies. Preparation and update of information related to QA on the website and social networks of the University.</w:t>
      </w:r>
    </w:p>
    <w:p w14:paraId="598ED948" w14:textId="38220AC5" w:rsidR="00C06417" w:rsidRPr="00C06417" w:rsidRDefault="00C06417" w:rsidP="00C06417">
      <w:pPr>
        <w:pStyle w:val="ListParagraph"/>
        <w:numPr>
          <w:ilvl w:val="0"/>
          <w:numId w:val="5"/>
        </w:numPr>
        <w:ind w:firstLine="414"/>
        <w:rPr>
          <w:rFonts w:cs="Times New Roman"/>
          <w:sz w:val="20"/>
          <w:szCs w:val="20"/>
        </w:rPr>
      </w:pPr>
      <w:r w:rsidRPr="00C06417">
        <w:rPr>
          <w:rFonts w:cs="Times New Roman"/>
          <w:sz w:val="20"/>
          <w:szCs w:val="20"/>
        </w:rPr>
        <w:t>Development and coordination of the academic support systems for students and teaching staff.</w:t>
      </w:r>
    </w:p>
    <w:p w14:paraId="105B7AB8" w14:textId="6B4CDF44" w:rsidR="00C06417" w:rsidRDefault="00C06417" w:rsidP="00C06417">
      <w:pPr>
        <w:pStyle w:val="ListParagraph"/>
        <w:numPr>
          <w:ilvl w:val="0"/>
          <w:numId w:val="5"/>
        </w:numPr>
        <w:ind w:firstLine="414"/>
        <w:rPr>
          <w:rFonts w:cs="Times New Roman"/>
          <w:sz w:val="20"/>
          <w:szCs w:val="20"/>
        </w:rPr>
      </w:pPr>
      <w:r w:rsidRPr="00140688">
        <w:rPr>
          <w:rFonts w:cs="Times New Roman"/>
          <w:sz w:val="20"/>
          <w:szCs w:val="20"/>
        </w:rPr>
        <w:t>Search, analysis and dissemination of good national and international practises on quality assurance and its innovations</w:t>
      </w:r>
    </w:p>
    <w:p w14:paraId="7F1E30C1" w14:textId="3946D4CB" w:rsidR="00C06417" w:rsidRDefault="00C06417" w:rsidP="00C06417">
      <w:pPr>
        <w:pStyle w:val="ListParagraph"/>
        <w:numPr>
          <w:ilvl w:val="0"/>
          <w:numId w:val="5"/>
        </w:numPr>
        <w:ind w:firstLine="414"/>
        <w:rPr>
          <w:rFonts w:cs="Times New Roman"/>
          <w:sz w:val="20"/>
          <w:szCs w:val="20"/>
        </w:rPr>
      </w:pPr>
      <w:r w:rsidRPr="00140688">
        <w:rPr>
          <w:rFonts w:cs="Times New Roman"/>
          <w:sz w:val="20"/>
          <w:szCs w:val="20"/>
        </w:rPr>
        <w:t>Design and approval of programs. On-going monitoring and periodic review of programs.</w:t>
      </w:r>
    </w:p>
    <w:p w14:paraId="2770C67E" w14:textId="73318ADA" w:rsidR="00C06417" w:rsidRDefault="00C06417" w:rsidP="00C06417">
      <w:pPr>
        <w:pStyle w:val="ListParagraph"/>
        <w:numPr>
          <w:ilvl w:val="0"/>
          <w:numId w:val="5"/>
        </w:numPr>
        <w:ind w:firstLine="414"/>
        <w:rPr>
          <w:rFonts w:cs="Times New Roman"/>
          <w:sz w:val="20"/>
          <w:szCs w:val="20"/>
        </w:rPr>
      </w:pPr>
      <w:r w:rsidRPr="00140688">
        <w:rPr>
          <w:rFonts w:cs="Times New Roman"/>
          <w:sz w:val="20"/>
          <w:szCs w:val="20"/>
        </w:rPr>
        <w:t>Accreditation of the universities (periods)</w:t>
      </w:r>
    </w:p>
    <w:p w14:paraId="28899653" w14:textId="5DF1D79D" w:rsidR="00C06417" w:rsidRDefault="00C06417" w:rsidP="00C06417">
      <w:pPr>
        <w:pStyle w:val="ListParagraph"/>
        <w:numPr>
          <w:ilvl w:val="0"/>
          <w:numId w:val="5"/>
        </w:numPr>
        <w:ind w:firstLine="414"/>
        <w:rPr>
          <w:rFonts w:cs="Times New Roman"/>
          <w:sz w:val="20"/>
          <w:szCs w:val="20"/>
        </w:rPr>
      </w:pPr>
      <w:r w:rsidRPr="00140688">
        <w:rPr>
          <w:rFonts w:cs="Times New Roman"/>
          <w:sz w:val="20"/>
          <w:szCs w:val="20"/>
        </w:rPr>
        <w:t>Regulations for study program committees at University</w:t>
      </w:r>
    </w:p>
    <w:p w14:paraId="4C95B286" w14:textId="1B239A18" w:rsidR="00C06417" w:rsidRDefault="00C06417" w:rsidP="00C06417">
      <w:pPr>
        <w:pStyle w:val="ListParagraph"/>
        <w:numPr>
          <w:ilvl w:val="0"/>
          <w:numId w:val="5"/>
        </w:numPr>
        <w:ind w:firstLine="414"/>
        <w:rPr>
          <w:rFonts w:cs="Times New Roman"/>
          <w:sz w:val="20"/>
          <w:szCs w:val="20"/>
        </w:rPr>
      </w:pPr>
      <w:r w:rsidRPr="00140688">
        <w:rPr>
          <w:rFonts w:cs="Times New Roman"/>
          <w:sz w:val="20"/>
          <w:szCs w:val="20"/>
        </w:rPr>
        <w:t>Student-centred learning, teaching and assessment</w:t>
      </w:r>
    </w:p>
    <w:p w14:paraId="3FDB4AEF" w14:textId="698D57B4" w:rsidR="00C06417" w:rsidRDefault="00C06417" w:rsidP="00C06417">
      <w:pPr>
        <w:pStyle w:val="ListParagraph"/>
        <w:numPr>
          <w:ilvl w:val="0"/>
          <w:numId w:val="5"/>
        </w:numPr>
        <w:ind w:firstLine="414"/>
        <w:rPr>
          <w:rFonts w:cs="Times New Roman"/>
          <w:sz w:val="20"/>
          <w:szCs w:val="20"/>
        </w:rPr>
      </w:pPr>
      <w:r w:rsidRPr="00140688">
        <w:rPr>
          <w:rFonts w:cs="Times New Roman"/>
          <w:sz w:val="20"/>
          <w:szCs w:val="20"/>
        </w:rPr>
        <w:t>Career monitoring systems</w:t>
      </w:r>
    </w:p>
    <w:p w14:paraId="6E6A805C" w14:textId="487DA12A" w:rsidR="00F30E2E" w:rsidRDefault="00F30E2E" w:rsidP="00C06417">
      <w:pPr>
        <w:pStyle w:val="ListParagraph"/>
        <w:numPr>
          <w:ilvl w:val="0"/>
          <w:numId w:val="5"/>
        </w:numPr>
        <w:ind w:firstLine="414"/>
        <w:rPr>
          <w:rFonts w:cs="Times New Roman"/>
          <w:sz w:val="20"/>
          <w:szCs w:val="20"/>
        </w:rPr>
      </w:pPr>
      <w:r w:rsidRPr="00140688">
        <w:rPr>
          <w:rFonts w:cs="Times New Roman"/>
          <w:sz w:val="20"/>
          <w:szCs w:val="20"/>
        </w:rPr>
        <w:t>The teachers’ wages payment system is comprised in two directions, one being fixed system and the other flexible which dependson the scientific and other activity indicators of staff</w:t>
      </w:r>
    </w:p>
    <w:p w14:paraId="169C94FD" w14:textId="21E98252" w:rsidR="00F30E2E" w:rsidRDefault="00F30E2E" w:rsidP="00C06417">
      <w:pPr>
        <w:pStyle w:val="ListParagraph"/>
        <w:numPr>
          <w:ilvl w:val="0"/>
          <w:numId w:val="5"/>
        </w:numPr>
        <w:ind w:firstLine="414"/>
        <w:rPr>
          <w:rFonts w:cs="Times New Roman"/>
          <w:sz w:val="20"/>
          <w:szCs w:val="20"/>
        </w:rPr>
      </w:pPr>
      <w:r w:rsidRPr="00140688">
        <w:rPr>
          <w:rFonts w:cs="Times New Roman"/>
          <w:sz w:val="20"/>
          <w:szCs w:val="20"/>
        </w:rPr>
        <w:t>We liked the fact that National Accredita</w:t>
      </w:r>
      <w:r>
        <w:rPr>
          <w:rFonts w:cs="Times New Roman"/>
          <w:sz w:val="20"/>
          <w:szCs w:val="20"/>
        </w:rPr>
        <w:t>t</w:t>
      </w:r>
      <w:r w:rsidRPr="00140688">
        <w:rPr>
          <w:rFonts w:cs="Times New Roman"/>
          <w:sz w:val="20"/>
          <w:szCs w:val="20"/>
        </w:rPr>
        <w:t>ion Office doesn’t depend on the Ministry of Education and can function freely</w:t>
      </w:r>
    </w:p>
    <w:p w14:paraId="731CB381" w14:textId="1DC6986A" w:rsidR="00F30E2E" w:rsidRDefault="00F30E2E" w:rsidP="00C06417">
      <w:pPr>
        <w:pStyle w:val="ListParagraph"/>
        <w:numPr>
          <w:ilvl w:val="0"/>
          <w:numId w:val="5"/>
        </w:numPr>
        <w:ind w:firstLine="414"/>
        <w:rPr>
          <w:rFonts w:cs="Times New Roman"/>
          <w:sz w:val="20"/>
          <w:szCs w:val="20"/>
        </w:rPr>
      </w:pPr>
      <w:r>
        <w:rPr>
          <w:rFonts w:cs="Times New Roman"/>
          <w:sz w:val="20"/>
          <w:szCs w:val="20"/>
        </w:rPr>
        <w:t>S</w:t>
      </w:r>
      <w:r w:rsidRPr="00140688">
        <w:rPr>
          <w:rFonts w:cs="Times New Roman"/>
          <w:sz w:val="20"/>
          <w:szCs w:val="20"/>
        </w:rPr>
        <w:t>tudents’ attendance is mandatory</w:t>
      </w:r>
      <w:r>
        <w:rPr>
          <w:rFonts w:cs="Times New Roman"/>
          <w:sz w:val="20"/>
          <w:szCs w:val="20"/>
        </w:rPr>
        <w:t xml:space="preserve"> in Azerbaijan, which is not the case in Lithuania.</w:t>
      </w:r>
    </w:p>
    <w:p w14:paraId="66D1EA4E" w14:textId="0AA4C069" w:rsidR="00F30E2E" w:rsidRDefault="00F30E2E" w:rsidP="00C06417">
      <w:pPr>
        <w:pStyle w:val="ListParagraph"/>
        <w:numPr>
          <w:ilvl w:val="0"/>
          <w:numId w:val="5"/>
        </w:numPr>
        <w:ind w:firstLine="414"/>
        <w:rPr>
          <w:rFonts w:cs="Times New Roman"/>
          <w:sz w:val="20"/>
          <w:szCs w:val="20"/>
        </w:rPr>
      </w:pPr>
      <w:r w:rsidRPr="00F30E2E">
        <w:rPr>
          <w:rFonts w:cs="Times New Roman"/>
          <w:sz w:val="20"/>
          <w:szCs w:val="20"/>
        </w:rPr>
        <w:t>Teacher assessment</w:t>
      </w:r>
      <w:r>
        <w:rPr>
          <w:rFonts w:cs="Times New Roman"/>
          <w:sz w:val="20"/>
          <w:szCs w:val="20"/>
        </w:rPr>
        <w:t xml:space="preserve">, </w:t>
      </w:r>
      <w:r w:rsidRPr="00F30E2E">
        <w:rPr>
          <w:rFonts w:cs="Times New Roman"/>
          <w:sz w:val="20"/>
          <w:szCs w:val="20"/>
        </w:rPr>
        <w:t>Student</w:t>
      </w:r>
      <w:r>
        <w:rPr>
          <w:rFonts w:cs="Times New Roman"/>
          <w:sz w:val="20"/>
          <w:szCs w:val="20"/>
        </w:rPr>
        <w:t>/teacher</w:t>
      </w:r>
      <w:r w:rsidRPr="00F30E2E">
        <w:rPr>
          <w:rFonts w:cs="Times New Roman"/>
          <w:sz w:val="20"/>
          <w:szCs w:val="20"/>
        </w:rPr>
        <w:t xml:space="preserve"> motivation</w:t>
      </w:r>
      <w:r>
        <w:rPr>
          <w:rFonts w:cs="Times New Roman"/>
          <w:sz w:val="20"/>
          <w:szCs w:val="20"/>
        </w:rPr>
        <w:t xml:space="preserve">, </w:t>
      </w:r>
      <w:r w:rsidRPr="00F30E2E">
        <w:rPr>
          <w:rFonts w:cs="Times New Roman"/>
          <w:sz w:val="20"/>
          <w:szCs w:val="20"/>
        </w:rPr>
        <w:t>National Graduates Career Monitoring</w:t>
      </w:r>
      <w:r>
        <w:rPr>
          <w:rFonts w:cs="Times New Roman"/>
          <w:sz w:val="20"/>
          <w:szCs w:val="20"/>
        </w:rPr>
        <w:t xml:space="preserve">, external evaluation, </w:t>
      </w:r>
      <w:r w:rsidRPr="00F30E2E">
        <w:rPr>
          <w:rFonts w:cs="Times New Roman"/>
          <w:sz w:val="20"/>
          <w:szCs w:val="20"/>
        </w:rPr>
        <w:t>QAC functions (structure in university of QAC)</w:t>
      </w:r>
      <w:r>
        <w:rPr>
          <w:rFonts w:cs="Times New Roman"/>
          <w:sz w:val="20"/>
          <w:szCs w:val="20"/>
        </w:rPr>
        <w:t>.</w:t>
      </w:r>
    </w:p>
    <w:p w14:paraId="302D3142" w14:textId="7C5BC941" w:rsidR="00C06417" w:rsidRPr="00C06417" w:rsidRDefault="00C06417" w:rsidP="00C06417">
      <w:pPr>
        <w:pStyle w:val="ListParagraph"/>
        <w:ind w:left="1134" w:firstLine="0"/>
        <w:rPr>
          <w:rFonts w:cs="Times New Roman"/>
          <w:sz w:val="20"/>
          <w:szCs w:val="20"/>
        </w:rPr>
      </w:pPr>
    </w:p>
    <w:p w14:paraId="01CA7659" w14:textId="77777777" w:rsidR="00C06417" w:rsidRDefault="00C06417" w:rsidP="00C06417">
      <w:pPr>
        <w:rPr>
          <w:rFonts w:cs="Times New Roman"/>
          <w:sz w:val="20"/>
          <w:szCs w:val="20"/>
        </w:rPr>
      </w:pPr>
      <w:r w:rsidRPr="00140688">
        <w:rPr>
          <w:rFonts w:cs="Times New Roman"/>
          <w:b/>
          <w:sz w:val="20"/>
          <w:szCs w:val="20"/>
        </w:rPr>
        <w:t>Remarks, taken by training participants</w:t>
      </w:r>
      <w:r>
        <w:rPr>
          <w:rFonts w:cs="Times New Roman"/>
          <w:sz w:val="20"/>
          <w:szCs w:val="20"/>
        </w:rPr>
        <w:t>:</w:t>
      </w:r>
    </w:p>
    <w:p w14:paraId="44ACB18B" w14:textId="5AFD196E" w:rsidR="00F30E2E" w:rsidRDefault="00C06417" w:rsidP="00F30E2E">
      <w:pPr>
        <w:pStyle w:val="ListParagraph"/>
        <w:numPr>
          <w:ilvl w:val="0"/>
          <w:numId w:val="8"/>
        </w:numPr>
        <w:rPr>
          <w:rFonts w:cs="Times New Roman"/>
          <w:sz w:val="20"/>
          <w:szCs w:val="20"/>
        </w:rPr>
      </w:pPr>
      <w:r w:rsidRPr="00F30E2E">
        <w:rPr>
          <w:rFonts w:cs="Times New Roman"/>
          <w:sz w:val="20"/>
          <w:szCs w:val="20"/>
        </w:rPr>
        <w:t>To collect data with feedback process</w:t>
      </w:r>
      <w:r w:rsidRPr="00F30E2E">
        <w:rPr>
          <w:rFonts w:cs="Times New Roman"/>
          <w:sz w:val="20"/>
          <w:szCs w:val="20"/>
        </w:rPr>
        <w:t>.</w:t>
      </w:r>
    </w:p>
    <w:p w14:paraId="3AC58A45" w14:textId="24C95281" w:rsidR="00F30E2E" w:rsidRDefault="00F30E2E" w:rsidP="00F30E2E">
      <w:pPr>
        <w:pStyle w:val="ListParagraph"/>
        <w:numPr>
          <w:ilvl w:val="0"/>
          <w:numId w:val="8"/>
        </w:numPr>
        <w:rPr>
          <w:rFonts w:cs="Times New Roman"/>
          <w:sz w:val="20"/>
          <w:szCs w:val="20"/>
        </w:rPr>
      </w:pPr>
      <w:r w:rsidRPr="00F30E2E">
        <w:rPr>
          <w:rFonts w:cs="Times New Roman"/>
          <w:sz w:val="20"/>
          <w:szCs w:val="20"/>
        </w:rPr>
        <w:t>Staff exchange programme between EU and Azerbaijant HEI‘s could be implemented seeking to overtake best practise and experience in the field of QA</w:t>
      </w:r>
      <w:r>
        <w:rPr>
          <w:rFonts w:cs="Times New Roman"/>
          <w:sz w:val="20"/>
          <w:szCs w:val="20"/>
        </w:rPr>
        <w:t>.</w:t>
      </w:r>
    </w:p>
    <w:p w14:paraId="5A6ED5C9" w14:textId="572C2B61" w:rsidR="00F30E2E" w:rsidRDefault="00F30E2E" w:rsidP="00F30E2E">
      <w:pPr>
        <w:pStyle w:val="ListParagraph"/>
        <w:numPr>
          <w:ilvl w:val="0"/>
          <w:numId w:val="8"/>
        </w:numPr>
        <w:rPr>
          <w:rFonts w:cs="Times New Roman"/>
          <w:sz w:val="20"/>
          <w:szCs w:val="20"/>
        </w:rPr>
      </w:pPr>
      <w:r w:rsidRPr="00F30E2E">
        <w:rPr>
          <w:rFonts w:cs="Times New Roman"/>
          <w:sz w:val="20"/>
          <w:szCs w:val="20"/>
        </w:rPr>
        <w:t>Preparation and update of internal legislation. Initiation of projects. Organization of information dissemination to the community</w:t>
      </w:r>
      <w:r>
        <w:rPr>
          <w:rFonts w:cs="Times New Roman"/>
          <w:sz w:val="20"/>
          <w:szCs w:val="20"/>
        </w:rPr>
        <w:t>.</w:t>
      </w:r>
    </w:p>
    <w:p w14:paraId="159E32FC" w14:textId="52E65BDD" w:rsidR="00C06417" w:rsidRPr="00F30E2E" w:rsidRDefault="00C06417" w:rsidP="00F30E2E">
      <w:pPr>
        <w:pStyle w:val="ListParagraph"/>
        <w:numPr>
          <w:ilvl w:val="0"/>
          <w:numId w:val="7"/>
        </w:numPr>
        <w:rPr>
          <w:rFonts w:cs="Times New Roman"/>
          <w:sz w:val="20"/>
          <w:szCs w:val="20"/>
        </w:rPr>
      </w:pPr>
      <w:r w:rsidRPr="00F30E2E">
        <w:rPr>
          <w:rFonts w:cs="Times New Roman"/>
          <w:sz w:val="20"/>
          <w:szCs w:val="20"/>
        </w:rPr>
        <w:t>Support for working groups, SPCs and teaching staff (trainings, seminars, workshops). Communication and explanation of the latest national legislation to the academic community. Participation in accreditation procedure of study programs.</w:t>
      </w:r>
    </w:p>
    <w:p w14:paraId="71169A80" w14:textId="5F904FD6" w:rsidR="00C06417" w:rsidRDefault="00C06417" w:rsidP="00F30E2E">
      <w:pPr>
        <w:pStyle w:val="ListParagraph"/>
        <w:numPr>
          <w:ilvl w:val="0"/>
          <w:numId w:val="7"/>
        </w:numPr>
        <w:rPr>
          <w:rFonts w:cs="Times New Roman"/>
          <w:sz w:val="20"/>
          <w:szCs w:val="20"/>
        </w:rPr>
      </w:pPr>
      <w:r w:rsidRPr="00F30E2E">
        <w:rPr>
          <w:rFonts w:cs="Times New Roman"/>
          <w:sz w:val="20"/>
          <w:szCs w:val="20"/>
        </w:rPr>
        <w:t>Prepare and improve feedback tools. Organize surveys and interviews. Transfers results to the academic community. Monitor the follow up activity.</w:t>
      </w:r>
    </w:p>
    <w:p w14:paraId="3E53BD74" w14:textId="51898DAC" w:rsidR="001E01CC" w:rsidRDefault="001E01CC" w:rsidP="00F30E2E">
      <w:pPr>
        <w:pStyle w:val="ListParagraph"/>
        <w:numPr>
          <w:ilvl w:val="0"/>
          <w:numId w:val="7"/>
        </w:numPr>
        <w:rPr>
          <w:rFonts w:cs="Times New Roman"/>
          <w:sz w:val="20"/>
          <w:szCs w:val="20"/>
        </w:rPr>
      </w:pPr>
      <w:r w:rsidRPr="00F30E2E">
        <w:rPr>
          <w:rFonts w:cs="Times New Roman"/>
          <w:sz w:val="20"/>
          <w:szCs w:val="20"/>
        </w:rPr>
        <w:t>Analysis of qualitative and quantitative data. Annual activity reports. Provision of information to public authorities</w:t>
      </w:r>
      <w:r>
        <w:rPr>
          <w:rFonts w:cs="Times New Roman"/>
          <w:sz w:val="20"/>
          <w:szCs w:val="20"/>
        </w:rPr>
        <w:t>.</w:t>
      </w:r>
    </w:p>
    <w:p w14:paraId="250CE31A" w14:textId="6BF3B9EA" w:rsidR="001E01CC" w:rsidRDefault="001E01CC" w:rsidP="00F30E2E">
      <w:pPr>
        <w:pStyle w:val="ListParagraph"/>
        <w:numPr>
          <w:ilvl w:val="0"/>
          <w:numId w:val="7"/>
        </w:numPr>
        <w:rPr>
          <w:rFonts w:cs="Times New Roman"/>
          <w:sz w:val="20"/>
          <w:szCs w:val="20"/>
        </w:rPr>
      </w:pPr>
      <w:r w:rsidRPr="00F30E2E">
        <w:rPr>
          <w:rFonts w:cs="Times New Roman"/>
          <w:sz w:val="20"/>
          <w:szCs w:val="20"/>
        </w:rPr>
        <w:lastRenderedPageBreak/>
        <w:t>The students’ assessment transparency in this process should be taken into consideration</w:t>
      </w:r>
      <w:r>
        <w:rPr>
          <w:rFonts w:cs="Times New Roman"/>
          <w:sz w:val="20"/>
          <w:szCs w:val="20"/>
        </w:rPr>
        <w:t>.</w:t>
      </w:r>
    </w:p>
    <w:p w14:paraId="00303F8C" w14:textId="068B5CF9" w:rsidR="001E01CC" w:rsidRDefault="001E01CC" w:rsidP="00F30E2E">
      <w:pPr>
        <w:pStyle w:val="ListParagraph"/>
        <w:numPr>
          <w:ilvl w:val="0"/>
          <w:numId w:val="7"/>
        </w:numPr>
        <w:rPr>
          <w:rFonts w:cs="Times New Roman"/>
          <w:sz w:val="20"/>
          <w:szCs w:val="20"/>
        </w:rPr>
      </w:pPr>
      <w:r w:rsidRPr="00F30E2E">
        <w:rPr>
          <w:rFonts w:cs="Times New Roman"/>
          <w:sz w:val="20"/>
          <w:szCs w:val="20"/>
        </w:rPr>
        <w:t>Azerbaijan universities would need some support from EU partners side in applying the practice of teachers’ wages payment system at their University</w:t>
      </w:r>
      <w:r>
        <w:rPr>
          <w:rFonts w:cs="Times New Roman"/>
          <w:sz w:val="20"/>
          <w:szCs w:val="20"/>
        </w:rPr>
        <w:t>.</w:t>
      </w:r>
    </w:p>
    <w:p w14:paraId="1FDB3AE5" w14:textId="6CCF6678" w:rsidR="00F30E2E" w:rsidRPr="00F30E2E" w:rsidRDefault="00F30E2E" w:rsidP="00F30E2E">
      <w:pPr>
        <w:pStyle w:val="ListParagraph"/>
        <w:numPr>
          <w:ilvl w:val="0"/>
          <w:numId w:val="7"/>
        </w:numPr>
        <w:rPr>
          <w:rFonts w:cs="Times New Roman"/>
          <w:sz w:val="20"/>
          <w:szCs w:val="20"/>
        </w:rPr>
      </w:pPr>
      <w:r w:rsidRPr="00F30E2E">
        <w:rPr>
          <w:rFonts w:cs="Times New Roman"/>
          <w:sz w:val="20"/>
          <w:szCs w:val="20"/>
        </w:rPr>
        <w:t xml:space="preserve">Some partners are planning to </w:t>
      </w:r>
      <w:r w:rsidRPr="00F30E2E">
        <w:rPr>
          <w:rFonts w:cs="Times New Roman"/>
          <w:sz w:val="20"/>
          <w:szCs w:val="20"/>
        </w:rPr>
        <w:t>apply system called “Rating-score” at University soon</w:t>
      </w:r>
      <w:r w:rsidRPr="00F30E2E">
        <w:rPr>
          <w:rFonts w:cs="Times New Roman"/>
          <w:sz w:val="20"/>
          <w:szCs w:val="20"/>
        </w:rPr>
        <w:t xml:space="preserve"> (related with </w:t>
      </w:r>
      <w:r w:rsidRPr="00F30E2E">
        <w:rPr>
          <w:rFonts w:cs="Times New Roman"/>
          <w:sz w:val="20"/>
          <w:szCs w:val="20"/>
        </w:rPr>
        <w:t>teachers’ wages payment system</w:t>
      </w:r>
      <w:r w:rsidRPr="00F30E2E">
        <w:rPr>
          <w:rFonts w:cs="Times New Roman"/>
          <w:sz w:val="20"/>
          <w:szCs w:val="20"/>
        </w:rPr>
        <w:t>).</w:t>
      </w:r>
    </w:p>
    <w:p w14:paraId="304C2B3B" w14:textId="5F7B7F9B" w:rsidR="00F30E2E" w:rsidRDefault="00F30E2E" w:rsidP="00FB2001">
      <w:pPr>
        <w:rPr>
          <w:rFonts w:cs="Times New Roman"/>
          <w:sz w:val="20"/>
          <w:szCs w:val="20"/>
        </w:rPr>
      </w:pPr>
    </w:p>
    <w:p w14:paraId="3929031C" w14:textId="77777777" w:rsidR="00C06417" w:rsidRDefault="00C06417" w:rsidP="00C06417">
      <w:pPr>
        <w:rPr>
          <w:rFonts w:cs="Times New Roman"/>
          <w:sz w:val="20"/>
          <w:szCs w:val="20"/>
        </w:rPr>
      </w:pPr>
      <w:r w:rsidRPr="00F53C47">
        <w:rPr>
          <w:rFonts w:cs="Times New Roman"/>
          <w:b/>
          <w:sz w:val="20"/>
          <w:szCs w:val="20"/>
        </w:rPr>
        <w:t>Reccomendations for future trainings</w:t>
      </w:r>
      <w:r>
        <w:rPr>
          <w:rFonts w:cs="Times New Roman"/>
          <w:sz w:val="20"/>
          <w:szCs w:val="20"/>
        </w:rPr>
        <w:t>:</w:t>
      </w:r>
    </w:p>
    <w:p w14:paraId="3C9BED06" w14:textId="6781F658" w:rsidR="00C06417" w:rsidRPr="001E01CC" w:rsidRDefault="00C06417" w:rsidP="001E01CC">
      <w:pPr>
        <w:pStyle w:val="ListParagraph"/>
        <w:numPr>
          <w:ilvl w:val="0"/>
          <w:numId w:val="9"/>
        </w:numPr>
        <w:rPr>
          <w:rFonts w:cs="Times New Roman"/>
          <w:sz w:val="20"/>
          <w:szCs w:val="20"/>
        </w:rPr>
      </w:pPr>
      <w:r w:rsidRPr="001E01CC">
        <w:rPr>
          <w:rFonts w:cs="Times New Roman"/>
          <w:sz w:val="20"/>
          <w:szCs w:val="20"/>
        </w:rPr>
        <w:t>More details</w:t>
      </w:r>
      <w:r w:rsidR="00F30E2E" w:rsidRPr="001E01CC">
        <w:rPr>
          <w:rFonts w:cs="Times New Roman"/>
          <w:sz w:val="20"/>
          <w:szCs w:val="20"/>
        </w:rPr>
        <w:t>, k</w:t>
      </w:r>
      <w:r w:rsidRPr="001E01CC">
        <w:rPr>
          <w:rFonts w:cs="Times New Roman"/>
          <w:sz w:val="20"/>
          <w:szCs w:val="20"/>
        </w:rPr>
        <w:t>ey tools</w:t>
      </w:r>
      <w:r w:rsidR="00F30E2E" w:rsidRPr="001E01CC">
        <w:rPr>
          <w:rFonts w:cs="Times New Roman"/>
          <w:sz w:val="20"/>
          <w:szCs w:val="20"/>
        </w:rPr>
        <w:t>, p</w:t>
      </w:r>
      <w:r w:rsidRPr="001E01CC">
        <w:rPr>
          <w:rFonts w:cs="Times New Roman"/>
          <w:sz w:val="20"/>
          <w:szCs w:val="20"/>
        </w:rPr>
        <w:t>lans ect.</w:t>
      </w:r>
      <w:r w:rsidRPr="001E01CC">
        <w:rPr>
          <w:rFonts w:cs="Times New Roman"/>
          <w:sz w:val="20"/>
          <w:szCs w:val="20"/>
        </w:rPr>
        <w:t xml:space="preserve"> </w:t>
      </w:r>
      <w:r w:rsidR="00F30E2E" w:rsidRPr="001E01CC">
        <w:rPr>
          <w:rFonts w:cs="Times New Roman"/>
          <w:sz w:val="20"/>
          <w:szCs w:val="20"/>
        </w:rPr>
        <w:t>Key tools for →</w:t>
      </w:r>
      <w:r w:rsidR="00F30E2E" w:rsidRPr="001E01CC">
        <w:rPr>
          <w:rFonts w:cs="Times New Roman"/>
          <w:sz w:val="20"/>
          <w:szCs w:val="20"/>
        </w:rPr>
        <w:t>e</w:t>
      </w:r>
      <w:r w:rsidR="00F30E2E" w:rsidRPr="001E01CC">
        <w:rPr>
          <w:rFonts w:cs="Times New Roman"/>
          <w:sz w:val="20"/>
          <w:szCs w:val="20"/>
        </w:rPr>
        <w:t>specially Student motivation,→Teacher motivation→Teacher assessment</w:t>
      </w:r>
      <w:r w:rsidR="001E01CC">
        <w:rPr>
          <w:rFonts w:cs="Times New Roman"/>
          <w:sz w:val="20"/>
          <w:szCs w:val="20"/>
        </w:rPr>
        <w:t>.</w:t>
      </w:r>
    </w:p>
    <w:p w14:paraId="4B47F23E" w14:textId="44E0CF6E" w:rsidR="00C06417" w:rsidRPr="001E01CC" w:rsidRDefault="00C06417" w:rsidP="001E01CC">
      <w:pPr>
        <w:pStyle w:val="ListParagraph"/>
        <w:numPr>
          <w:ilvl w:val="0"/>
          <w:numId w:val="9"/>
        </w:numPr>
        <w:rPr>
          <w:rFonts w:cs="Times New Roman"/>
          <w:sz w:val="20"/>
          <w:szCs w:val="20"/>
        </w:rPr>
      </w:pPr>
      <w:r w:rsidRPr="001E01CC">
        <w:rPr>
          <w:rFonts w:cs="Times New Roman"/>
          <w:sz w:val="20"/>
          <w:szCs w:val="20"/>
        </w:rPr>
        <w:t>To get more practical and detailed information and practical trainings about working mechanism of QA centre.</w:t>
      </w:r>
      <w:bookmarkStart w:id="0" w:name="_GoBack"/>
      <w:bookmarkEnd w:id="0"/>
    </w:p>
    <w:p w14:paraId="09EFC125" w14:textId="7035FCFD" w:rsidR="00C06417" w:rsidRPr="001E01CC" w:rsidRDefault="00C06417" w:rsidP="001E01CC">
      <w:pPr>
        <w:pStyle w:val="ListParagraph"/>
        <w:numPr>
          <w:ilvl w:val="0"/>
          <w:numId w:val="9"/>
        </w:numPr>
        <w:rPr>
          <w:rFonts w:cs="Times New Roman"/>
          <w:sz w:val="20"/>
          <w:szCs w:val="20"/>
        </w:rPr>
      </w:pPr>
      <w:r w:rsidRPr="001E01CC">
        <w:rPr>
          <w:rFonts w:cs="Times New Roman"/>
          <w:sz w:val="20"/>
          <w:szCs w:val="20"/>
        </w:rPr>
        <w:t>The effectives ways of elimination of drawbacks which reveal during the evaluation process.</w:t>
      </w:r>
    </w:p>
    <w:p w14:paraId="62376CAB" w14:textId="339EA08C" w:rsidR="00F30E2E" w:rsidRPr="001E01CC" w:rsidRDefault="00F30E2E" w:rsidP="001E01CC">
      <w:pPr>
        <w:pStyle w:val="ListParagraph"/>
        <w:numPr>
          <w:ilvl w:val="0"/>
          <w:numId w:val="9"/>
        </w:numPr>
        <w:rPr>
          <w:rFonts w:cs="Times New Roman"/>
          <w:sz w:val="20"/>
          <w:szCs w:val="20"/>
        </w:rPr>
      </w:pPr>
      <w:r w:rsidRPr="001E01CC">
        <w:rPr>
          <w:rFonts w:cs="Times New Roman"/>
          <w:sz w:val="20"/>
          <w:szCs w:val="20"/>
        </w:rPr>
        <w:t>W</w:t>
      </w:r>
      <w:r w:rsidRPr="001E01CC">
        <w:rPr>
          <w:rFonts w:cs="Times New Roman"/>
          <w:sz w:val="20"/>
          <w:szCs w:val="20"/>
        </w:rPr>
        <w:t>ould like to have sample of survey for alumni satisfaction</w:t>
      </w:r>
      <w:r w:rsidR="001E01CC">
        <w:rPr>
          <w:rFonts w:cs="Times New Roman"/>
          <w:sz w:val="20"/>
          <w:szCs w:val="20"/>
        </w:rPr>
        <w:t>.</w:t>
      </w:r>
    </w:p>
    <w:p w14:paraId="4D1446D1" w14:textId="2E98B684" w:rsidR="00C06417" w:rsidRPr="001E01CC" w:rsidRDefault="00F30E2E" w:rsidP="001E01CC">
      <w:pPr>
        <w:pStyle w:val="ListParagraph"/>
        <w:numPr>
          <w:ilvl w:val="0"/>
          <w:numId w:val="9"/>
        </w:numPr>
        <w:rPr>
          <w:rFonts w:cs="Times New Roman"/>
          <w:sz w:val="20"/>
          <w:szCs w:val="20"/>
        </w:rPr>
      </w:pPr>
      <w:r w:rsidRPr="001E01CC">
        <w:rPr>
          <w:rFonts w:cs="Times New Roman"/>
          <w:sz w:val="20"/>
          <w:szCs w:val="20"/>
        </w:rPr>
        <w:t>To get detailed information about internal audit procedure</w:t>
      </w:r>
      <w:r w:rsidR="001E01CC">
        <w:rPr>
          <w:rFonts w:cs="Times New Roman"/>
          <w:sz w:val="20"/>
          <w:szCs w:val="20"/>
        </w:rPr>
        <w:t>.</w:t>
      </w:r>
    </w:p>
    <w:p w14:paraId="426F8080" w14:textId="77777777" w:rsidR="00C06417" w:rsidRPr="001E01CC" w:rsidRDefault="00C06417" w:rsidP="00C06417">
      <w:pPr>
        <w:ind w:firstLine="0"/>
        <w:rPr>
          <w:rFonts w:cs="Times New Roman"/>
          <w:sz w:val="20"/>
          <w:szCs w:val="20"/>
        </w:rPr>
      </w:pPr>
    </w:p>
    <w:sectPr w:rsidR="00C06417" w:rsidRPr="001E01CC" w:rsidSect="00140688">
      <w:pgSz w:w="16834" w:h="11909" w:orient="landscape" w:code="9"/>
      <w:pgMar w:top="1134" w:right="1134" w:bottom="567" w:left="1134"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3672"/>
    <w:multiLevelType w:val="hybridMultilevel"/>
    <w:tmpl w:val="DD20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C4709"/>
    <w:multiLevelType w:val="hybridMultilevel"/>
    <w:tmpl w:val="F518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52094"/>
    <w:multiLevelType w:val="hybridMultilevel"/>
    <w:tmpl w:val="13088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10592B"/>
    <w:multiLevelType w:val="hybridMultilevel"/>
    <w:tmpl w:val="3A5E7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021484"/>
    <w:multiLevelType w:val="hybridMultilevel"/>
    <w:tmpl w:val="73F86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57F1C"/>
    <w:multiLevelType w:val="hybridMultilevel"/>
    <w:tmpl w:val="4ABA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B67D40"/>
    <w:multiLevelType w:val="hybridMultilevel"/>
    <w:tmpl w:val="BB868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A1B52C8"/>
    <w:multiLevelType w:val="hybridMultilevel"/>
    <w:tmpl w:val="267A8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DA2423"/>
    <w:multiLevelType w:val="hybridMultilevel"/>
    <w:tmpl w:val="196C9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3"/>
  </w:num>
  <w:num w:numId="4">
    <w:abstractNumId w:val="2"/>
  </w:num>
  <w:num w:numId="5">
    <w:abstractNumId w:val="5"/>
  </w:num>
  <w:num w:numId="6">
    <w:abstractNumId w:val="7"/>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53"/>
    <w:rsid w:val="00026D41"/>
    <w:rsid w:val="00140688"/>
    <w:rsid w:val="001B40AE"/>
    <w:rsid w:val="001E01CC"/>
    <w:rsid w:val="00254432"/>
    <w:rsid w:val="00283E93"/>
    <w:rsid w:val="00401A80"/>
    <w:rsid w:val="00583FF6"/>
    <w:rsid w:val="00961181"/>
    <w:rsid w:val="00997DB6"/>
    <w:rsid w:val="009D0088"/>
    <w:rsid w:val="00B3680E"/>
    <w:rsid w:val="00C06417"/>
    <w:rsid w:val="00C11153"/>
    <w:rsid w:val="00D27F80"/>
    <w:rsid w:val="00F27E9A"/>
    <w:rsid w:val="00F30E2E"/>
    <w:rsid w:val="00F53C47"/>
    <w:rsid w:val="00F802EA"/>
    <w:rsid w:val="00FB20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0C10"/>
  <w15:chartTrackingRefBased/>
  <w15:docId w15:val="{E5747765-3029-433E-ABBA-CD313EAD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0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dc:creator>
  <cp:keywords/>
  <dc:description/>
  <cp:lastModifiedBy>Reda</cp:lastModifiedBy>
  <cp:revision>3</cp:revision>
  <dcterms:created xsi:type="dcterms:W3CDTF">2019-04-12T06:02:00Z</dcterms:created>
  <dcterms:modified xsi:type="dcterms:W3CDTF">2019-04-12T11:10:00Z</dcterms:modified>
</cp:coreProperties>
</file>