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03" w:rsidRDefault="002E5BCF">
      <w:pPr>
        <w:rPr>
          <w:lang w:val="en-US"/>
        </w:rPr>
      </w:pPr>
      <w:r w:rsidRPr="002E5BCF">
        <w:rPr>
          <w:lang w:val="en-US"/>
        </w:rPr>
        <w:t>Training visit to Stockholm of the delegation from partn</w:t>
      </w:r>
      <w:r>
        <w:rPr>
          <w:lang w:val="en-US"/>
        </w:rPr>
        <w:t>er universities from Azerbaijan in the framework of EQAC project</w:t>
      </w:r>
    </w:p>
    <w:p w:rsidR="002E5BCF" w:rsidRDefault="002E5BCF">
      <w:pPr>
        <w:rPr>
          <w:lang w:val="en-US"/>
        </w:rPr>
      </w:pPr>
    </w:p>
    <w:p w:rsidR="002E5BCF" w:rsidRDefault="002E5BCF">
      <w:pPr>
        <w:rPr>
          <w:lang w:val="en-US"/>
        </w:rPr>
      </w:pPr>
      <w:r>
        <w:rPr>
          <w:lang w:val="en-US"/>
        </w:rPr>
        <w:t>The Training visit to Stockholm took place August 27-31 2018.</w:t>
      </w:r>
    </w:p>
    <w:p w:rsidR="002E5BCF" w:rsidRDefault="002E5BCF">
      <w:pPr>
        <w:rPr>
          <w:lang w:val="en-US"/>
        </w:rPr>
      </w:pPr>
      <w:r>
        <w:rPr>
          <w:lang w:val="en-US"/>
        </w:rPr>
        <w:t xml:space="preserve">The visit </w:t>
      </w:r>
      <w:proofErr w:type="gramStart"/>
      <w:r>
        <w:rPr>
          <w:lang w:val="en-US"/>
        </w:rPr>
        <w:t>was organized</w:t>
      </w:r>
      <w:proofErr w:type="gramEnd"/>
      <w:r>
        <w:rPr>
          <w:lang w:val="en-US"/>
        </w:rPr>
        <w:t xml:space="preserve"> according to the project plan and involved representatives from all universities from the partner countries. </w:t>
      </w:r>
    </w:p>
    <w:p w:rsidR="002E5BCF" w:rsidRPr="006E31DF" w:rsidRDefault="002E5BCF">
      <w:pPr>
        <w:rPr>
          <w:b/>
          <w:lang w:val="en-US"/>
        </w:rPr>
      </w:pPr>
      <w:r w:rsidRPr="006E31DF">
        <w:rPr>
          <w:b/>
          <w:lang w:val="en-US"/>
        </w:rPr>
        <w:t>Administrative coordination</w:t>
      </w:r>
    </w:p>
    <w:p w:rsidR="002E5BCF" w:rsidRDefault="002E5BCF">
      <w:pPr>
        <w:rPr>
          <w:lang w:val="en-US"/>
        </w:rPr>
      </w:pPr>
      <w:proofErr w:type="gramStart"/>
      <w:r>
        <w:rPr>
          <w:lang w:val="en-US"/>
        </w:rPr>
        <w:t xml:space="preserve">Preparation of the visit was carried out by Ms. </w:t>
      </w:r>
      <w:proofErr w:type="spellStart"/>
      <w:r>
        <w:rPr>
          <w:lang w:val="en-US"/>
        </w:rPr>
        <w:t>Gulshan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Bayramova</w:t>
      </w:r>
      <w:proofErr w:type="spellEnd"/>
      <w:r>
        <w:rPr>
          <w:lang w:val="en-US"/>
        </w:rPr>
        <w:t>, the project coordinator</w:t>
      </w:r>
      <w:proofErr w:type="gramEnd"/>
      <w:r>
        <w:rPr>
          <w:lang w:val="en-US"/>
        </w:rPr>
        <w:t xml:space="preserve">. The preparation phase started early (in May2018) which resulted in timely preparation of the visa invitations, purchase of the suitable tickets and booking of the appropriate accommodation in Stockholm. </w:t>
      </w:r>
    </w:p>
    <w:p w:rsidR="006E31DF" w:rsidRDefault="002E5BCF">
      <w:pPr>
        <w:rPr>
          <w:lang w:val="en-US"/>
        </w:rPr>
      </w:pPr>
      <w:r>
        <w:rPr>
          <w:lang w:val="en-US"/>
        </w:rPr>
        <w:t>KTH provided infrastructure necessary for the efficient training sessions: the premises,</w:t>
      </w:r>
      <w:r w:rsidR="006E31DF">
        <w:rPr>
          <w:lang w:val="en-US"/>
        </w:rPr>
        <w:t xml:space="preserve"> Internet access, necessary materials,</w:t>
      </w:r>
      <w:r>
        <w:rPr>
          <w:lang w:val="en-US"/>
        </w:rPr>
        <w:t xml:space="preserve"> lunches and tea/coffee for the participants. </w:t>
      </w:r>
      <w:r w:rsidR="006E31DF">
        <w:rPr>
          <w:lang w:val="en-US"/>
        </w:rPr>
        <w:t>As the result, the team efficiently used the time available for training saving on unnecessary long breaks. Training participants from the partner countries were positive about this approach.</w:t>
      </w:r>
    </w:p>
    <w:p w:rsidR="006E31DF" w:rsidRDefault="006E31DF">
      <w:pPr>
        <w:rPr>
          <w:lang w:val="en-US"/>
        </w:rPr>
      </w:pPr>
    </w:p>
    <w:p w:rsidR="006E31DF" w:rsidRPr="006E31DF" w:rsidRDefault="006E31DF">
      <w:pPr>
        <w:rPr>
          <w:b/>
          <w:lang w:val="en-US"/>
        </w:rPr>
      </w:pPr>
      <w:r w:rsidRPr="006E31DF">
        <w:rPr>
          <w:b/>
          <w:lang w:val="en-US"/>
        </w:rPr>
        <w:t>Training content</w:t>
      </w:r>
    </w:p>
    <w:p w:rsidR="006E31DF" w:rsidRDefault="006E31DF">
      <w:pPr>
        <w:rPr>
          <w:lang w:val="en-US"/>
        </w:rPr>
      </w:pPr>
      <w:r>
        <w:rPr>
          <w:lang w:val="en-US"/>
        </w:rPr>
        <w:t xml:space="preserve">The training content was prepared in close cooperation with the representatives from the partner country. The inputs from the universities from Azerbaijan provided valuable resource while planning the activities. </w:t>
      </w:r>
    </w:p>
    <w:p w:rsidR="006E31DF" w:rsidRDefault="006E31DF">
      <w:pPr>
        <w:rPr>
          <w:lang w:val="en-US"/>
        </w:rPr>
      </w:pPr>
      <w:r>
        <w:rPr>
          <w:lang w:val="en-US"/>
        </w:rPr>
        <w:t xml:space="preserve">Taking to account diversity in the partner country universities, KTH tried to provide a broader picture of the implementation of QA tools and practices in Sweden by inviting another famous institution in Sweden – Uppsala University to present their approaches to organization of the QA units, structures and procedures. </w:t>
      </w:r>
    </w:p>
    <w:p w:rsidR="003775A6" w:rsidRDefault="006E31DF">
      <w:pPr>
        <w:rPr>
          <w:lang w:val="en-US"/>
        </w:rPr>
      </w:pPr>
      <w:r>
        <w:rPr>
          <w:lang w:val="en-US"/>
        </w:rPr>
        <w:t>Besides that</w:t>
      </w:r>
      <w:r w:rsidR="003775A6">
        <w:rPr>
          <w:lang w:val="en-US"/>
        </w:rPr>
        <w:t>,</w:t>
      </w:r>
      <w:r>
        <w:rPr>
          <w:lang w:val="en-US"/>
        </w:rPr>
        <w:t xml:space="preserve"> the training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included the part dedicated to organization of QA on national level together with </w:t>
      </w:r>
      <w:r w:rsidR="003775A6">
        <w:rPr>
          <w:lang w:val="en-US"/>
        </w:rPr>
        <w:t xml:space="preserve">the roles of various stakeholders. The partner country team </w:t>
      </w:r>
      <w:proofErr w:type="gramStart"/>
      <w:r w:rsidR="003775A6">
        <w:rPr>
          <w:lang w:val="en-US"/>
        </w:rPr>
        <w:t>was provided</w:t>
      </w:r>
      <w:proofErr w:type="gramEnd"/>
      <w:r w:rsidR="003775A6">
        <w:rPr>
          <w:lang w:val="en-US"/>
        </w:rPr>
        <w:t xml:space="preserve"> with the wide range of regulative documents as well as the guidelines for self-evaluation of </w:t>
      </w:r>
      <w:proofErr w:type="spellStart"/>
      <w:r w:rsidR="003775A6">
        <w:rPr>
          <w:lang w:val="en-US"/>
        </w:rPr>
        <w:t>programmes</w:t>
      </w:r>
      <w:proofErr w:type="spellEnd"/>
      <w:r w:rsidR="003775A6">
        <w:rPr>
          <w:lang w:val="en-US"/>
        </w:rPr>
        <w:t xml:space="preserve"> and courses. All these documents are available on English. </w:t>
      </w:r>
    </w:p>
    <w:p w:rsidR="003775A6" w:rsidRDefault="003775A6">
      <w:pPr>
        <w:rPr>
          <w:lang w:val="en-US"/>
        </w:rPr>
      </w:pPr>
      <w:r>
        <w:rPr>
          <w:lang w:val="en-US"/>
        </w:rPr>
        <w:t xml:space="preserve">Important part of the training comprised use of modern teaching methodologies and organization of the system for capacity development of the university teachers. The team </w:t>
      </w:r>
      <w:proofErr w:type="gramStart"/>
      <w:r>
        <w:rPr>
          <w:lang w:val="en-US"/>
        </w:rPr>
        <w:t>was introduced</w:t>
      </w:r>
      <w:proofErr w:type="gramEnd"/>
      <w:r>
        <w:rPr>
          <w:lang w:val="en-US"/>
        </w:rPr>
        <w:t xml:space="preserve"> to the concept of CDIO (</w:t>
      </w:r>
      <w:hyperlink r:id="rId4" w:history="1">
        <w:r w:rsidRPr="00AF487E">
          <w:rPr>
            <w:rStyle w:val="Hyperlink"/>
            <w:lang w:val="en-US"/>
          </w:rPr>
          <w:t>www.cdio.org</w:t>
        </w:r>
      </w:hyperlink>
      <w:r>
        <w:rPr>
          <w:lang w:val="en-US"/>
        </w:rPr>
        <w:t xml:space="preserve">) and training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Enhancing Higher Education targeting teaching staff. </w:t>
      </w:r>
    </w:p>
    <w:p w:rsidR="003775A6" w:rsidRDefault="003775A6">
      <w:pPr>
        <w:rPr>
          <w:lang w:val="en-US"/>
        </w:rPr>
      </w:pPr>
      <w:r>
        <w:rPr>
          <w:lang w:val="en-US"/>
        </w:rPr>
        <w:t xml:space="preserve">A specifically dedicated time slot for reflection and exchange of experiences </w:t>
      </w:r>
      <w:proofErr w:type="gramStart"/>
      <w:r>
        <w:rPr>
          <w:lang w:val="en-US"/>
        </w:rPr>
        <w:t>was provided</w:t>
      </w:r>
      <w:proofErr w:type="gramEnd"/>
      <w:r>
        <w:rPr>
          <w:lang w:val="en-US"/>
        </w:rPr>
        <w:t xml:space="preserve"> in order to summarize the training sessions. </w:t>
      </w:r>
    </w:p>
    <w:p w:rsidR="003775A6" w:rsidRDefault="003775A6">
      <w:pPr>
        <w:rPr>
          <w:lang w:val="en-US"/>
        </w:rPr>
      </w:pPr>
      <w:r>
        <w:rPr>
          <w:lang w:val="en-US"/>
        </w:rPr>
        <w:t xml:space="preserve">The partner country team especially stressed their interest to </w:t>
      </w:r>
      <w:r w:rsidR="009F171D">
        <w:rPr>
          <w:lang w:val="en-US"/>
        </w:rPr>
        <w:t>introduction</w:t>
      </w:r>
      <w:r>
        <w:rPr>
          <w:lang w:val="en-US"/>
        </w:rPr>
        <w:t xml:space="preserve"> of modern teaching methods and pedagogical development of the </w:t>
      </w:r>
      <w:r w:rsidR="009F171D">
        <w:rPr>
          <w:lang w:val="en-US"/>
        </w:rPr>
        <w:t xml:space="preserve">academic staff. Use of learning outcomes and quality assurance of the learning outcomes for the courses and the </w:t>
      </w:r>
      <w:proofErr w:type="spellStart"/>
      <w:r w:rsidR="009F171D">
        <w:rPr>
          <w:lang w:val="en-US"/>
        </w:rPr>
        <w:t>programmes</w:t>
      </w:r>
      <w:proofErr w:type="spellEnd"/>
      <w:r w:rsidR="009F171D">
        <w:rPr>
          <w:lang w:val="en-US"/>
        </w:rPr>
        <w:t xml:space="preserve"> required more extensive training as well as practical implementation.</w:t>
      </w:r>
      <w:bookmarkStart w:id="0" w:name="_GoBack"/>
      <w:bookmarkEnd w:id="0"/>
    </w:p>
    <w:p w:rsidR="003775A6" w:rsidRPr="002E5BCF" w:rsidRDefault="003775A6">
      <w:pPr>
        <w:rPr>
          <w:lang w:val="en-US"/>
        </w:rPr>
      </w:pPr>
    </w:p>
    <w:sectPr w:rsidR="003775A6" w:rsidRPr="002E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F"/>
    <w:rsid w:val="002E5BCF"/>
    <w:rsid w:val="00314903"/>
    <w:rsid w:val="003775A6"/>
    <w:rsid w:val="006E31DF"/>
    <w:rsid w:val="009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2BAE"/>
  <w15:chartTrackingRefBased/>
  <w15:docId w15:val="{60462DDA-4BB0-4332-B0A4-761889CE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Kordas</dc:creator>
  <cp:keywords/>
  <dc:description/>
  <cp:lastModifiedBy>Victor Kordas</cp:lastModifiedBy>
  <cp:revision>1</cp:revision>
  <dcterms:created xsi:type="dcterms:W3CDTF">2019-04-10T13:15:00Z</dcterms:created>
  <dcterms:modified xsi:type="dcterms:W3CDTF">2019-04-10T13:50:00Z</dcterms:modified>
</cp:coreProperties>
</file>